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sz w:val="32"/>
        </w:rPr>
      </w:pP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https://forms.gle/kEzEdiohrHynQiBW8</w:t>
        </w:r>
      </w:hyperlink>
      <w:bookmarkStart w:id="0" w:name="_GoBack"/>
      <w:bookmarkEnd w:id="0"/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eff671c36bef247289d07874d8b5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1C6914" w:rsidP="001C6914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E25F8B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5F8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สถาบันวิจัยและพัฒนา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25F8B" w:rsidRDefault="00445043" w:rsidP="00275F77">
      <w:pPr>
        <w:pStyle w:val="a3"/>
        <w:rPr>
          <w:rFonts w:ascii="TH SarabunPSK" w:hAnsi="TH SarabunPSK" w:cs="TH SarabunPSK"/>
          <w:sz w:val="32"/>
        </w:rPr>
        <w:sectPr w:rsidR="00E25F8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</w:rPr>
        <w:br w:type="page"/>
      </w:r>
    </w:p>
    <w:p w:rsidR="00E25F8B" w:rsidRDefault="00E25F8B" w:rsidP="00275F77">
      <w:pPr>
        <w:pStyle w:val="a3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lastRenderedPageBreak/>
        <w:t>การวิจัย</w:t>
      </w:r>
    </w:p>
    <w:p w:rsidR="00E25F8B" w:rsidRDefault="00E25F8B" w:rsidP="00E25F8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การส่งเสริมวิจัย</w:t>
      </w: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บุคลากรมหาวิทยาลัยทักษิณ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ปีงบประมาณ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พ</w:t>
      </w:r>
      <w:r w:rsidRPr="00E25F8B">
        <w:rPr>
          <w:rFonts w:ascii="TH SarabunPSK" w:hAnsi="TH SarabunPSK" w:cs="TH SarabunPSK"/>
          <w:sz w:val="32"/>
          <w:cs/>
        </w:rPr>
        <w:t>.</w:t>
      </w:r>
      <w:r w:rsidRPr="00E25F8B">
        <w:rPr>
          <w:rFonts w:ascii="TH SarabunPSK" w:hAnsi="TH SarabunPSK" w:cs="TH SarabunPSK" w:hint="cs"/>
          <w:sz w:val="32"/>
          <w:cs/>
        </w:rPr>
        <w:t>ศ</w:t>
      </w:r>
      <w:r w:rsidRPr="00E25F8B">
        <w:rPr>
          <w:rFonts w:ascii="TH SarabunPSK" w:hAnsi="TH SarabunPSK" w:cs="TH SarabunPSK"/>
          <w:sz w:val="32"/>
          <w:cs/>
        </w:rPr>
        <w:t xml:space="preserve">. 2564 </w:t>
      </w:r>
      <w:r w:rsidRPr="00E25F8B">
        <w:rPr>
          <w:rFonts w:ascii="TH SarabunPSK" w:hAnsi="TH SarabunPSK" w:cs="TH SarabunPSK" w:hint="cs"/>
          <w:sz w:val="32"/>
          <w:cs/>
        </w:rPr>
        <w:t>จำแนกตามตำแหน่งทางวิชาการ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93"/>
        <w:gridCol w:w="1513"/>
        <w:gridCol w:w="1560"/>
        <w:gridCol w:w="1702"/>
        <w:gridCol w:w="1982"/>
      </w:tblGrid>
      <w:tr w:rsidR="007F0D01" w:rsidRPr="00C17E67" w:rsidTr="00856643">
        <w:tc>
          <w:tcPr>
            <w:tcW w:w="1387" w:type="pct"/>
            <w:vMerge w:val="restart"/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แหล่งเงินทุนวิจัย</w:t>
            </w:r>
          </w:p>
        </w:tc>
        <w:tc>
          <w:tcPr>
            <w:tcW w:w="3613" w:type="pct"/>
            <w:gridSpan w:val="4"/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กลุ่มสาขาการวิจัย</w:t>
            </w:r>
          </w:p>
        </w:tc>
      </w:tr>
      <w:tr w:rsidR="007F0D01" w:rsidRPr="00C17E67" w:rsidTr="00856643">
        <w:tc>
          <w:tcPr>
            <w:tcW w:w="1387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วิทยาศาสตร์สุขภาพ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วิทยาศาสตร์และเทคโนโลยี</w:t>
            </w:r>
          </w:p>
        </w:tc>
        <w:tc>
          <w:tcPr>
            <w:tcW w:w="91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มนุษยศาสตร์และสังคมศาสตร์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หน่วย</w:t>
            </w:r>
          </w:p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(โครงการ/บาท)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7F0D01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7F0D01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งบประมาณแผ่นดิน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งบประมาณเงินรายได้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งบประมาณเงินรายได้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ของหน่วยงาน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ภายในมหาวิทยาลัย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แหล่งอื่น ๆ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องค์กรภายนอก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vMerge w:val="restart"/>
            <w:shd w:val="clear" w:color="auto" w:fill="auto"/>
            <w:vAlign w:val="center"/>
          </w:tcPr>
          <w:p w:rsidR="00856643" w:rsidRPr="00856643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รวมทั้ง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4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vMerge/>
            <w:shd w:val="clear" w:color="auto" w:fill="auto"/>
            <w:vAlign w:val="center"/>
          </w:tcPr>
          <w:p w:rsidR="00856643" w:rsidRPr="00856643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lastRenderedPageBreak/>
        <w:t>จำนวนโครงการวิจัยและงบประมาณการวิจัยจำแนกตามแหล่งทุนและประเภทการวิจัย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94"/>
        <w:gridCol w:w="1513"/>
        <w:gridCol w:w="1702"/>
        <w:gridCol w:w="1561"/>
        <w:gridCol w:w="1980"/>
      </w:tblGrid>
      <w:tr w:rsidR="00856643" w:rsidRPr="00C17E67" w:rsidTr="00D63D46">
        <w:tc>
          <w:tcPr>
            <w:tcW w:w="1387" w:type="pct"/>
            <w:vMerge w:val="restart"/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แหล่งเงินทุนวิจัย</w:t>
            </w:r>
          </w:p>
        </w:tc>
        <w:tc>
          <w:tcPr>
            <w:tcW w:w="3613" w:type="pct"/>
            <w:gridSpan w:val="4"/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ประเภทการวิจัย</w:t>
            </w:r>
          </w:p>
        </w:tc>
      </w:tr>
      <w:tr w:rsidR="00856643" w:rsidRPr="00C17E67" w:rsidTr="00E91FB3">
        <w:tc>
          <w:tcPr>
            <w:tcW w:w="1387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วิจัยเพื่อสร้างองค์ความรู้</w:t>
            </w:r>
          </w:p>
        </w:tc>
        <w:tc>
          <w:tcPr>
            <w:tcW w:w="91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วิจัยเพื่อถ่ายทอดเทคโนโลยี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2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ประเภท</w:t>
            </w:r>
          </w:p>
        </w:tc>
        <w:tc>
          <w:tcPr>
            <w:tcW w:w="105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หน่วย</w:t>
            </w:r>
          </w:p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(โครงการ/บาท)</w:t>
            </w:r>
          </w:p>
        </w:tc>
      </w:tr>
      <w:tr w:rsidR="0085664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7F0D01" w:rsidRDefault="0085664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7F0D01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งบประมาณแผ่นดิน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งบประมาณรายจ่าย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จากเงินรายได้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856643" w:rsidRDefault="00856643" w:rsidP="00D63D46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85664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E91FB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งบประมาณรายจ่าย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จากเงินรายได้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ของหน่วยงาน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ภายในมหาวิทยาลัย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คณะ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สถาบัน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สำนัก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ศูนย์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วิทยาลัย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แหล่งอื่น ๆ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องค์กรภายนอก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vMerge w:val="restart"/>
            <w:shd w:val="clear" w:color="auto" w:fill="auto"/>
            <w:vAlign w:val="center"/>
          </w:tcPr>
          <w:p w:rsidR="00E91FB3" w:rsidRPr="00856643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รวมทั้ง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4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vMerge/>
            <w:shd w:val="clear" w:color="auto" w:fill="auto"/>
            <w:vAlign w:val="center"/>
          </w:tcPr>
          <w:p w:rsidR="00E91FB3" w:rsidRPr="00856643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จำนวนผลงานตีพิมพ์ในวารสารระดับนานาชาติ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ในสาขาวิชาหลัก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>Competency Area</w:t>
      </w:r>
      <w:r w:rsidR="007F0D01">
        <w:rPr>
          <w:rFonts w:ascii="TH SarabunPSK" w:hAnsi="TH SarabunPSK" w:cs="TH SarabunPSK"/>
          <w:sz w:val="32"/>
        </w:rPr>
        <w:br/>
      </w:r>
      <w:r w:rsidRPr="00E25F8B">
        <w:rPr>
          <w:rFonts w:ascii="TH SarabunPSK" w:hAnsi="TH SarabunPSK" w:cs="TH SarabunPSK" w:hint="cs"/>
          <w:sz w:val="32"/>
          <w:cs/>
        </w:rPr>
        <w:t>ปี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พ</w:t>
      </w:r>
      <w:r w:rsidRPr="00E25F8B">
        <w:rPr>
          <w:rFonts w:ascii="TH SarabunPSK" w:hAnsi="TH SarabunPSK" w:cs="TH SarabunPSK"/>
          <w:sz w:val="32"/>
          <w:cs/>
        </w:rPr>
        <w:t>.</w:t>
      </w:r>
      <w:r w:rsidRPr="00E25F8B">
        <w:rPr>
          <w:rFonts w:ascii="TH SarabunPSK" w:hAnsi="TH SarabunPSK" w:cs="TH SarabunPSK" w:hint="cs"/>
          <w:sz w:val="32"/>
          <w:cs/>
        </w:rPr>
        <w:t>ศ</w:t>
      </w:r>
      <w:r w:rsidRPr="00E25F8B">
        <w:rPr>
          <w:rFonts w:ascii="TH SarabunPSK" w:hAnsi="TH SarabunPSK" w:cs="TH SarabunPSK"/>
          <w:sz w:val="32"/>
          <w:cs/>
        </w:rPr>
        <w:t xml:space="preserve">. </w:t>
      </w:r>
      <w:r w:rsidRPr="00E25F8B">
        <w:rPr>
          <w:rFonts w:ascii="TH SarabunPSK" w:hAnsi="TH SarabunPSK" w:cs="TH SarabunPSK"/>
          <w:sz w:val="32"/>
        </w:rPr>
        <w:t xml:space="preserve">2560 – 2564 </w:t>
      </w:r>
      <w:r w:rsidRPr="00E25F8B">
        <w:rPr>
          <w:rFonts w:ascii="TH SarabunPSK" w:hAnsi="TH SarabunPSK" w:cs="TH SarabunPSK" w:hint="cs"/>
          <w:sz w:val="32"/>
          <w:cs/>
        </w:rPr>
        <w:t>จากฐานข้อมูล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 xml:space="preserve">SCOPUS </w:t>
      </w:r>
      <w:r w:rsidRPr="00E25F8B">
        <w:rPr>
          <w:rFonts w:ascii="TH SarabunPSK" w:hAnsi="TH SarabunPSK" w:cs="TH SarabunPSK" w:hint="cs"/>
          <w:sz w:val="32"/>
          <w:cs/>
        </w:rPr>
        <w:t>ข้อมูล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>………………………………..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423"/>
        <w:gridCol w:w="4927"/>
      </w:tblGrid>
      <w:tr w:rsidR="007F0D01" w:rsidRPr="000544E8" w:rsidTr="007F0D01">
        <w:trPr>
          <w:jc w:val="center"/>
        </w:trPr>
        <w:tc>
          <w:tcPr>
            <w:tcW w:w="2365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สาขาวิชาหลัก 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>Competency Area</w:t>
            </w:r>
          </w:p>
        </w:tc>
        <w:tc>
          <w:tcPr>
            <w:tcW w:w="2635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จำนวนผลงานตีพิมพ์จากฐานข้อมูล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SCOPUS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(ครั้ง)</w:t>
            </w: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ผลงานที่ได้รับการอ้างอิง</w:t>
      </w:r>
      <w:r w:rsidRPr="007F0D01">
        <w:rPr>
          <w:rFonts w:ascii="TH SarabunPSK" w:hAnsi="TH SarabunPSK" w:cs="TH SarabunPSK"/>
          <w:sz w:val="32"/>
          <w:cs/>
        </w:rPr>
        <w:t xml:space="preserve"> (</w:t>
      </w:r>
      <w:r w:rsidRPr="007F0D01">
        <w:rPr>
          <w:rFonts w:ascii="TH SarabunPSK" w:hAnsi="TH SarabunPSK" w:cs="TH SarabunPSK"/>
          <w:sz w:val="32"/>
        </w:rPr>
        <w:t xml:space="preserve">Citation) 10 </w:t>
      </w:r>
      <w:r w:rsidRPr="007F0D01">
        <w:rPr>
          <w:rFonts w:ascii="TH SarabunPSK" w:hAnsi="TH SarabunPSK" w:cs="TH SarabunPSK" w:hint="cs"/>
          <w:sz w:val="32"/>
          <w:cs/>
        </w:rPr>
        <w:t>อันดับแรก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ปี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จากฐานข้อมูล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SCOPUS </w:t>
      </w:r>
      <w:r>
        <w:rPr>
          <w:rFonts w:ascii="TH SarabunPSK" w:hAnsi="TH SarabunPSK" w:cs="TH SarabunPSK"/>
          <w:sz w:val="32"/>
        </w:rPr>
        <w:br/>
      </w:r>
      <w:r w:rsidRPr="007F0D01">
        <w:rPr>
          <w:rFonts w:ascii="TH SarabunPSK" w:hAnsi="TH SarabunPSK" w:cs="TH SarabunPSK" w:hint="cs"/>
          <w:sz w:val="32"/>
          <w:cs/>
        </w:rPr>
        <w:t>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>………………………………..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62"/>
        <w:gridCol w:w="8490"/>
      </w:tblGrid>
      <w:tr w:rsidR="007F0D01" w:rsidRPr="008C6606" w:rsidTr="007F0D01">
        <w:trPr>
          <w:jc w:val="center"/>
        </w:trPr>
        <w:tc>
          <w:tcPr>
            <w:tcW w:w="5000" w:type="pct"/>
            <w:gridSpan w:val="2"/>
            <w:shd w:val="clear" w:color="auto" w:fill="DAEEF3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 xml:space="preserve">จากฐานข้อมูล </w:t>
            </w:r>
            <w:r w:rsidRPr="008C6606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ปี พ.ศ 256</w:t>
            </w:r>
            <w:r w:rsidRPr="008C660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D9D9D9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>ผลงานที่ได้รับการอ้างอิง (</w:t>
            </w:r>
            <w:r w:rsidRPr="008C6606">
              <w:rPr>
                <w:rFonts w:ascii="TH SarabunPSK" w:hAnsi="TH SarabunPSK" w:cs="TH SarabunPSK"/>
                <w:sz w:val="28"/>
              </w:rPr>
              <w:t>Citation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C6606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อันดับแรก</w:t>
            </w: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1.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2.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3.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10.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สาขาที่มีผลงานการตีพิมพ์มากที่สุด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20 </w:t>
      </w:r>
      <w:r w:rsidRPr="007F0D01">
        <w:rPr>
          <w:rFonts w:ascii="TH SarabunPSK" w:hAnsi="TH SarabunPSK" w:cs="TH SarabunPSK" w:hint="cs"/>
          <w:sz w:val="32"/>
          <w:cs/>
        </w:rPr>
        <w:t>อันดับแรก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ปี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จากฐานข้อมูล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SCOPUS </w:t>
      </w:r>
      <w:r>
        <w:rPr>
          <w:rFonts w:ascii="TH SarabunPSK" w:hAnsi="TH SarabunPSK" w:cs="TH SarabunPSK"/>
          <w:sz w:val="32"/>
        </w:rPr>
        <w:br/>
      </w:r>
      <w:r w:rsidRPr="007F0D01">
        <w:rPr>
          <w:rFonts w:ascii="TH SarabunPSK" w:hAnsi="TH SarabunPSK" w:cs="TH SarabunPSK" w:hint="cs"/>
          <w:sz w:val="32"/>
          <w:cs/>
        </w:rPr>
        <w:t>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>………………………………..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62"/>
        <w:gridCol w:w="8490"/>
      </w:tblGrid>
      <w:tr w:rsidR="007F0D01" w:rsidRPr="000544E8" w:rsidTr="007F0D01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จากฐานข้อมูล 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SCOPUS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ปี พ.ศ 256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สาขาที่มีผลงานการตีพิมพ์มากที่สุด 2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อันดับแรก</w:t>
            </w: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20.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การคุ้มครองทรัพย์สินทางปัญญา</w:t>
      </w: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การยื่นจดทะเบียนทรัพย์สินทางปัญญา</w:t>
      </w:r>
    </w:p>
    <w:p w:rsidR="007F0D01" w:rsidRDefault="007F0D01" w:rsidP="007F0D01">
      <w:pPr>
        <w:pStyle w:val="a3"/>
        <w:ind w:firstLine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ปีงบประมาณ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. 2564 </w:t>
      </w:r>
      <w:r w:rsidRPr="007F0D01">
        <w:rPr>
          <w:rFonts w:ascii="TH SarabunPSK" w:hAnsi="TH SarabunPSK" w:cs="TH SarabunPSK" w:hint="cs"/>
          <w:sz w:val="32"/>
          <w:cs/>
        </w:rPr>
        <w:t>มหาวิทยาลัยทักษิณโดยสำนักส่งเสริมการบริการวิชาการและภูมิปัญญาชุมชนได้ดำเนินการขอรับความคุ้มครองทรัพย์สินทางปัญญาตามขั้นตอนต่าง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ๆ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แล้วดังนี้</w:t>
      </w:r>
    </w:p>
    <w:tbl>
      <w:tblPr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191"/>
        <w:gridCol w:w="906"/>
        <w:gridCol w:w="906"/>
        <w:gridCol w:w="905"/>
        <w:gridCol w:w="907"/>
        <w:gridCol w:w="907"/>
        <w:gridCol w:w="907"/>
        <w:gridCol w:w="907"/>
        <w:gridCol w:w="907"/>
        <w:gridCol w:w="911"/>
      </w:tblGrid>
      <w:tr w:rsidR="007F0D01" w:rsidRPr="000544E8" w:rsidTr="007F0D01">
        <w:trPr>
          <w:trHeight w:val="418"/>
        </w:trPr>
        <w:tc>
          <w:tcPr>
            <w:tcW w:w="636" w:type="pct"/>
            <w:vMerge w:val="restart"/>
            <w:shd w:val="clear" w:color="auto" w:fill="31849B"/>
            <w:noWrap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ประเภท</w:t>
            </w:r>
          </w:p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ทรัพย์สิน</w:t>
            </w:r>
          </w:p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ทางปัญญา</w:t>
            </w:r>
          </w:p>
        </w:tc>
        <w:tc>
          <w:tcPr>
            <w:tcW w:w="4364" w:type="pct"/>
            <w:gridSpan w:val="9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จำนวนเรื่องที่อยู่ระหว่างดำเนินการตามขั้นตอน</w:t>
            </w:r>
          </w:p>
        </w:tc>
      </w:tr>
      <w:tr w:rsidR="007F0D01" w:rsidRPr="000544E8" w:rsidTr="007F0D01">
        <w:trPr>
          <w:trHeight w:val="1245"/>
        </w:trPr>
        <w:tc>
          <w:tcPr>
            <w:tcW w:w="636" w:type="pct"/>
            <w:vMerge/>
            <w:shd w:val="clear" w:color="auto" w:fill="31849B"/>
            <w:noWrap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แจ้งความจำนง</w:t>
            </w:r>
          </w:p>
        </w:tc>
        <w:tc>
          <w:tcPr>
            <w:tcW w:w="484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ยกร่าง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ยื่นจด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ประกาศโฆษณา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กรมฯ สั่งแก้ไข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ชำระค่าธรรมเนียม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ตรวจสอบการประดิษฐ์</w:t>
            </w:r>
          </w:p>
        </w:tc>
        <w:tc>
          <w:tcPr>
            <w:tcW w:w="487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ได้รับการจดทะเบียนแล้ว</w:t>
            </w: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31849B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84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การนำทรัพย์สินทางปัญญาไปใช้ประโยชน์เชิงพาณิชย์</w:t>
      </w:r>
    </w:p>
    <w:p w:rsidR="007F0D01" w:rsidRDefault="007F0D01" w:rsidP="007F0D01">
      <w:pPr>
        <w:pStyle w:val="a3"/>
        <w:ind w:firstLine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ปีงบประมาณ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.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มหาวิทยาลัยทักษิณโดยสำนักส่งเสริมการบริการวิชาการและภูมิปัญญาชุมชนได้ดำเนินการอนุญาตให้นำทรัพย์สินทางปัญญาไปใช้ประโยชน์เชิงพาณิชย์แล้วดังนี้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7F0D01" w:rsidRPr="00C17E67" w:rsidTr="007F0D01">
        <w:tc>
          <w:tcPr>
            <w:tcW w:w="1588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อนุญาตให้ใช้สิทธิ์แล้ว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ทรัพย์สินทางปัญญาอยู่ระหว่างการเจรจา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7F0D01" w:rsidRPr="00C17E67" w:rsidTr="007F0D01">
        <w:tc>
          <w:tcPr>
            <w:tcW w:w="1588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อยู่ระหว่างการเจรจา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0D01" w:rsidRP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Pr="007F0D01" w:rsidRDefault="007F0D01" w:rsidP="007F0D01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  <w:sectPr w:rsidR="007F0D01" w:rsidRPr="007F0D0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95BDF" w:rsidRDefault="00E25F8B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25F8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สถาบันวิจัยและพัฒนา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25F8B" w:rsidRPr="00E25F8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E25F8B" w:rsidRPr="00E25F8B">
        <w:rPr>
          <w:rFonts w:ascii="TH SarabunPSK" w:hAnsi="TH SarabunPSK" w:cs="TH SarabunPSK" w:hint="cs"/>
          <w:sz w:val="32"/>
          <w:cs/>
        </w:rPr>
        <w:t>สถาบันวิจัยและพัฒนา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7F0D01">
        <w:tc>
          <w:tcPr>
            <w:tcW w:w="3686" w:type="dxa"/>
          </w:tcPr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E9" w:rsidRDefault="00E57AE9" w:rsidP="00F17685">
      <w:r>
        <w:separator/>
      </w:r>
    </w:p>
  </w:endnote>
  <w:endnote w:type="continuationSeparator" w:id="0">
    <w:p w:rsidR="00E57AE9" w:rsidRDefault="00E57AE9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D01" w:rsidRPr="00F17685" w:rsidRDefault="007F0D01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7F0D01" w:rsidRDefault="007F0D0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E9" w:rsidRDefault="00E57AE9" w:rsidP="00F17685">
      <w:r>
        <w:separator/>
      </w:r>
    </w:p>
  </w:footnote>
  <w:footnote w:type="continuationSeparator" w:id="0">
    <w:p w:rsidR="00E57AE9" w:rsidRDefault="00E57AE9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3AFF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3CF"/>
    <w:multiLevelType w:val="hybridMultilevel"/>
    <w:tmpl w:val="F0E8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16DE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A0B2C"/>
    <w:multiLevelType w:val="multilevel"/>
    <w:tmpl w:val="46FCA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1382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6130"/>
    <w:multiLevelType w:val="multilevel"/>
    <w:tmpl w:val="124A0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9"/>
  </w:num>
  <w:num w:numId="3">
    <w:abstractNumId w:val="16"/>
  </w:num>
  <w:num w:numId="4">
    <w:abstractNumId w:val="29"/>
  </w:num>
  <w:num w:numId="5">
    <w:abstractNumId w:val="18"/>
  </w:num>
  <w:num w:numId="6">
    <w:abstractNumId w:val="15"/>
  </w:num>
  <w:num w:numId="7">
    <w:abstractNumId w:val="28"/>
  </w:num>
  <w:num w:numId="8">
    <w:abstractNumId w:val="24"/>
  </w:num>
  <w:num w:numId="9">
    <w:abstractNumId w:val="1"/>
  </w:num>
  <w:num w:numId="10">
    <w:abstractNumId w:val="7"/>
  </w:num>
  <w:num w:numId="11">
    <w:abstractNumId w:val="8"/>
  </w:num>
  <w:num w:numId="12">
    <w:abstractNumId w:val="25"/>
  </w:num>
  <w:num w:numId="13">
    <w:abstractNumId w:val="6"/>
  </w:num>
  <w:num w:numId="14">
    <w:abstractNumId w:val="14"/>
  </w:num>
  <w:num w:numId="15">
    <w:abstractNumId w:val="2"/>
  </w:num>
  <w:num w:numId="16">
    <w:abstractNumId w:val="17"/>
  </w:num>
  <w:num w:numId="17">
    <w:abstractNumId w:val="32"/>
  </w:num>
  <w:num w:numId="18">
    <w:abstractNumId w:val="22"/>
  </w:num>
  <w:num w:numId="19">
    <w:abstractNumId w:val="0"/>
  </w:num>
  <w:num w:numId="20">
    <w:abstractNumId w:val="33"/>
  </w:num>
  <w:num w:numId="21">
    <w:abstractNumId w:val="21"/>
  </w:num>
  <w:num w:numId="22">
    <w:abstractNumId w:val="4"/>
  </w:num>
  <w:num w:numId="23">
    <w:abstractNumId w:val="27"/>
  </w:num>
  <w:num w:numId="24">
    <w:abstractNumId w:val="26"/>
  </w:num>
  <w:num w:numId="25">
    <w:abstractNumId w:val="30"/>
  </w:num>
  <w:num w:numId="26">
    <w:abstractNumId w:val="13"/>
  </w:num>
  <w:num w:numId="27">
    <w:abstractNumId w:val="10"/>
  </w:num>
  <w:num w:numId="28">
    <w:abstractNumId w:val="20"/>
  </w:num>
  <w:num w:numId="29">
    <w:abstractNumId w:val="23"/>
  </w:num>
  <w:num w:numId="30">
    <w:abstractNumId w:val="11"/>
  </w:num>
  <w:num w:numId="31">
    <w:abstractNumId w:val="5"/>
  </w:num>
  <w:num w:numId="32">
    <w:abstractNumId w:val="19"/>
  </w:num>
  <w:num w:numId="33">
    <w:abstractNumId w:val="3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D2F62"/>
    <w:rsid w:val="001C6914"/>
    <w:rsid w:val="00250A88"/>
    <w:rsid w:val="00275F77"/>
    <w:rsid w:val="00281A37"/>
    <w:rsid w:val="002D3431"/>
    <w:rsid w:val="003C107A"/>
    <w:rsid w:val="00445043"/>
    <w:rsid w:val="00655E88"/>
    <w:rsid w:val="006760C4"/>
    <w:rsid w:val="006B1CEB"/>
    <w:rsid w:val="007616AC"/>
    <w:rsid w:val="007F0D01"/>
    <w:rsid w:val="00833ABF"/>
    <w:rsid w:val="00856643"/>
    <w:rsid w:val="00873883"/>
    <w:rsid w:val="009037F1"/>
    <w:rsid w:val="00950D17"/>
    <w:rsid w:val="009A5057"/>
    <w:rsid w:val="009D5E75"/>
    <w:rsid w:val="00A71EA3"/>
    <w:rsid w:val="00A74FE3"/>
    <w:rsid w:val="00C07184"/>
    <w:rsid w:val="00CA340A"/>
    <w:rsid w:val="00D82A73"/>
    <w:rsid w:val="00E008DF"/>
    <w:rsid w:val="00E25F8B"/>
    <w:rsid w:val="00E57AE9"/>
    <w:rsid w:val="00E65A3E"/>
    <w:rsid w:val="00E91FB3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BAC4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1C691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1C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EzEdiohrHynQiBW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5D37-399F-4761-B5EB-CA824429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2021-12-29T10:32:00Z</dcterms:created>
  <dcterms:modified xsi:type="dcterms:W3CDTF">2022-01-04T19:07:00Z</dcterms:modified>
</cp:coreProperties>
</file>