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9C" w:rsidRPr="003D59DC" w:rsidRDefault="00284BAF" w:rsidP="00282CE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71755" distR="71755" simplePos="0" relativeHeight="251658240" behindDoc="0" locked="0" layoutInCell="1" allowOverlap="1" wp14:anchorId="5C8D0244" wp14:editId="289CDED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96670" cy="355600"/>
                <wp:effectExtent l="0" t="0" r="17780" b="25400"/>
                <wp:wrapThrough wrapText="bothSides">
                  <wp:wrapPolygon edited="0">
                    <wp:start x="0" y="0"/>
                    <wp:lineTo x="0" y="21986"/>
                    <wp:lineTo x="21579" y="21986"/>
                    <wp:lineTo x="21579" y="0"/>
                    <wp:lineTo x="0" y="0"/>
                  </wp:wrapPolygon>
                </wp:wrapThrough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670" cy="355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4BAF" w:rsidRDefault="00284BAF" w:rsidP="00284BAF">
                            <w:pPr>
                              <w:jc w:val="center"/>
                              <w:rPr>
                                <w:rFonts w:ascii="Angsana New" w:hAnsi="Angsana New" w:cs="Angsana New"/>
                                <w:color w:val="000000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Angsana New" w:hAnsi="Angsana New" w:cs="Angsana New"/>
                                <w:color w:val="000000"/>
                                <w:sz w:val="36"/>
                              </w:rPr>
                              <w:t>EdPEx</w:t>
                            </w:r>
                            <w:proofErr w:type="spellEnd"/>
                            <w:r>
                              <w:rPr>
                                <w:rFonts w:ascii="Angsana New" w:hAnsi="Angsana New" w:cs="Angsana New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ngsana New" w:hAnsi="Angsana New" w:cs="Angsana New"/>
                                <w:color w:val="000000"/>
                                <w:sz w:val="36"/>
                              </w:rPr>
                              <w:t>TSU  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8D0244" id="สี่เหลี่ยมผืนผ้า 2" o:spid="_x0000_s1026" style="position:absolute;left:0;text-align:left;margin-left:50.9pt;margin-top:0;width:102.1pt;height:28pt;z-index:251658240;visibility:visible;mso-wrap-style:square;mso-width-percent:0;mso-height-percent:0;mso-wrap-distance-left:5.65pt;mso-wrap-distance-top:0;mso-wrap-distance-right:5.65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" filled="f" strokecolor="windowText">
                <v:path arrowok="t"/>
                <v:textbox inset=",0,,0">
                  <w:txbxContent>
                    <w:p w:rsidR="00284BAF" w:rsidRDefault="00284BAF" w:rsidP="00284BAF">
                      <w:pPr>
                        <w:jc w:val="center"/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</w:pPr>
                      <w:proofErr w:type="spellStart"/>
                      <w:r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  <w:t>EdPEx</w:t>
                      </w:r>
                      <w:proofErr w:type="spellEnd"/>
                      <w:r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  <w:t>TSU  5</w:t>
                      </w:r>
                      <w:proofErr w:type="gramEnd"/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D59DC" w:rsidRPr="003D59DC">
        <w:rPr>
          <w:rFonts w:ascii="TH SarabunPSK" w:hAnsi="TH SarabunPSK" w:cs="TH SarabunPSK"/>
          <w:b/>
          <w:bCs/>
          <w:color w:val="auto"/>
          <w:sz w:val="36"/>
          <w:szCs w:val="36"/>
        </w:rPr>
        <w:t>Action Planning for Improvement Priorities</w:t>
      </w:r>
    </w:p>
    <w:p w:rsidR="00284BAF" w:rsidRDefault="00284BAF" w:rsidP="00282CE5">
      <w:pPr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B04695" w:rsidRDefault="00B04695" w:rsidP="00282CE5">
      <w:pPr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ชื่อหน่วยงาน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:</w:t>
      </w:r>
      <w:r w:rsidR="009F76F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9F76F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สำนักคอมพิวเตอร์</w:t>
      </w:r>
    </w:p>
    <w:p w:rsidR="003F1F9A" w:rsidRPr="00402649" w:rsidRDefault="004E039C" w:rsidP="00282CE5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</w:t>
      </w:r>
      <w:r w:rsidR="00B0469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: </w:t>
      </w:r>
      <w:r w:rsidR="00AE5B5A" w:rsidRPr="000464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</w:t>
      </w:r>
      <w:r w:rsidR="00E55243" w:rsidRPr="000464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รักษาความ</w:t>
      </w:r>
      <w:r w:rsidR="00AE5B5A" w:rsidRPr="000464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มั่นคง</w:t>
      </w:r>
      <w:r w:rsidR="00E55243" w:rsidRPr="000464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ปลอดภัย</w:t>
      </w:r>
      <w:r w:rsidR="00402649" w:rsidRPr="000464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ของ</w:t>
      </w:r>
      <w:r w:rsidR="003F1F9A" w:rsidRPr="000464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ฮาร์ดแวร์</w:t>
      </w:r>
      <w:r w:rsidR="003F1F9A" w:rsidRPr="000464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 ซอฟท์แวร์</w:t>
      </w:r>
      <w:r w:rsidR="003F1F9A" w:rsidRPr="000464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 xml:space="preserve"> และภาวะฉุกเฉิน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8365"/>
      </w:tblGrid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FD6A54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ผู้รับผิ</w:t>
            </w:r>
            <w:r w:rsidR="004E039C"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ดชอบหลัก</w:t>
            </w:r>
          </w:p>
        </w:tc>
        <w:tc>
          <w:tcPr>
            <w:tcW w:w="8365" w:type="dxa"/>
            <w:shd w:val="clear" w:color="auto" w:fill="auto"/>
          </w:tcPr>
          <w:p w:rsidR="00491533" w:rsidRPr="00B04695" w:rsidRDefault="009F76F7" w:rsidP="004915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9F76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สำนักคอมพิวเตอร์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E039C" w:rsidP="0049153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ประเด็นจากการวิ</w:t>
            </w:r>
            <w:bookmarkStart w:id="0" w:name="_GoBack"/>
            <w:bookmarkEnd w:id="0"/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เคราะห์องค์กร</w:t>
            </w: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04695">
              <w:rPr>
                <w:rFonts w:ascii="TH SarabunPSK" w:hAnsi="TH SarabunPSK" w:cs="TH SarabunPSK"/>
                <w:sz w:val="32"/>
                <w:szCs w:val="32"/>
              </w:rPr>
              <w:t>SA</w:t>
            </w: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B04695">
              <w:rPr>
                <w:rFonts w:ascii="TH SarabunPSK" w:hAnsi="TH SarabunPSK" w:cs="TH SarabunPSK"/>
                <w:sz w:val="32"/>
                <w:szCs w:val="32"/>
              </w:rPr>
              <w:t>OA</w:t>
            </w: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365" w:type="dxa"/>
            <w:shd w:val="clear" w:color="auto" w:fill="auto"/>
          </w:tcPr>
          <w:p w:rsidR="00491533" w:rsidRPr="009F76F7" w:rsidRDefault="000F6003" w:rsidP="008C7C4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มหาวิทยาลัยมีความเสี่ยงด้านความปลอดภัยข้อมูลทั้งที่เกิดจากผู้บุกรุก</w:t>
            </w:r>
            <w:r w:rsidR="00E53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ความเสื่อมสภาพของฮาร์ดแวร์</w:t>
            </w:r>
            <w:r w:rsidR="00AE5B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AE5B5A" w:rsidRPr="00AE5B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ซอฟท์แวร์</w:t>
            </w:r>
            <w:r w:rsidR="00E532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และ</w:t>
            </w:r>
            <w:r w:rsidR="00AE5B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ภัยธรรมชาติ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ทำให้ส่งผลกระทบต่อความพร้อมใช้งาน</w:t>
            </w:r>
            <w:r w:rsidR="00AE5B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ทั้งด้านฮาร์ดแวร์ และซอฟท์แวร์อย่างต่อเนื่อง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E039C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เป้าหมาย/</w:t>
            </w: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ผลที่คาดว่าจะได้รับ</w:t>
            </w:r>
          </w:p>
        </w:tc>
        <w:tc>
          <w:tcPr>
            <w:tcW w:w="8365" w:type="dxa"/>
            <w:shd w:val="clear" w:color="auto" w:fill="auto"/>
          </w:tcPr>
          <w:p w:rsidR="00491533" w:rsidRPr="009F76F7" w:rsidRDefault="00AE5B5A" w:rsidP="00AE5B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มหาวิทยาลัยมีความมั่นคง</w:t>
            </w:r>
            <w:r w:rsidR="000F6003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ปลอดภัยข้อมูล</w:t>
            </w:r>
            <w:r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สารสนเทศ</w:t>
            </w:r>
            <w:r w:rsidR="000F6003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ที่เกิดจากผู้บุกรุก</w:t>
            </w:r>
            <w:r w:rsidR="00E532A4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 xml:space="preserve"> ความเสื่อมสภาพของฮาร์ดแวร์ </w:t>
            </w:r>
            <w:r w:rsidR="000F6003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 xml:space="preserve">และภัยธรรมชาติ </w:t>
            </w:r>
            <w:r w:rsidR="00CD37A1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 xml:space="preserve">(ภาวะฉุกเฉิน) </w:t>
            </w:r>
            <w:r w:rsidR="00567EDC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โดยมี</w:t>
            </w:r>
            <w:r w:rsidR="007E43AD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ระบบตรวจสอบและป้องกันผู้บุกรุก มี</w:t>
            </w:r>
            <w:r w:rsidR="00567EDC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การสำรองข้อมูลอย่างสม่ำเสมอ</w:t>
            </w:r>
            <w:r w:rsidR="007E43AD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 xml:space="preserve"> </w:t>
            </w:r>
            <w:r w:rsidR="000F6003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และมี</w:t>
            </w:r>
            <w:r w:rsidR="00567EDC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การดำเนินการทดสอบกู้คืน</w:t>
            </w:r>
            <w:r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ระบบ</w:t>
            </w:r>
            <w:r w:rsidR="00567EDC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 xml:space="preserve">อย่างน้อยปีละ </w:t>
            </w:r>
            <w:r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1</w:t>
            </w:r>
            <w:r w:rsidR="00567EDC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 xml:space="preserve"> ครั้ง เพื่อ</w:t>
            </w:r>
            <w:r w:rsidR="000F6003" w:rsidRPr="00AE5B5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ทำให้เกิดความน่าเชื่อถือและความพร้อมใช้งานทั้งด้านฮาร์ดแวร์และซอฟท์แวร์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อย่างต่อเนื่อง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91533" w:rsidP="006A1E10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ตัวชี้วัดความสำเร็จ</w:t>
            </w:r>
          </w:p>
        </w:tc>
        <w:tc>
          <w:tcPr>
            <w:tcW w:w="8365" w:type="dxa"/>
            <w:shd w:val="clear" w:color="auto" w:fill="auto"/>
          </w:tcPr>
          <w:p w:rsidR="00EF535B" w:rsidRPr="008C7C48" w:rsidRDefault="008C7C48" w:rsidP="008C7C4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มีแผน</w:t>
            </w:r>
            <w:r w:rsidR="00AA274C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การดำเนินงาน</w:t>
            </w:r>
            <w:r w:rsidR="00AA274C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รักษาความ</w:t>
            </w:r>
            <w:r w:rsidR="00AE5B5A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มั่นคง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ปลอดภัย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ฮาร์ดแวร์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Pr="00AE5B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ซอฟท์แวร์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และภาวะฉุกเฉิน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="00AE5B5A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แผนการกู้คืนระบบ </w:t>
            </w:r>
            <w:r w:rsidR="00AA274C" w:rsidRPr="008C7C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AA274C" w:rsidRPr="008C7C4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Backup and Recovery</w:t>
            </w:r>
            <w:r w:rsidR="00AA274C" w:rsidRPr="008C7C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AA274C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5B5A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="001443F2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</w:t>
            </w:r>
            <w:r w:rsidR="00AA274C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ผู้รับผิดชอบที่ชัดเจน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br/>
            </w:r>
            <w:r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.</w:t>
            </w:r>
            <w:r w:rsidR="00D831DB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มีการ</w:t>
            </w:r>
            <w:r w:rsidR="00D831DB" w:rsidRPr="008C7C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ซักซ้อม</w:t>
            </w:r>
            <w:r w:rsidR="00D831DB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ทดสอบ</w:t>
            </w:r>
            <w:r w:rsidR="00D831DB" w:rsidRPr="008C7C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การกู้คืนระบบ</w:t>
            </w:r>
            <w:r w:rsidR="00D831DB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ในสภาวะเกิดจากผู้บุกรุก</w:t>
            </w:r>
            <w:r w:rsidR="00EF535B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ความเสื่อมสภาพของฮาร์ดแวร์</w:t>
            </w:r>
            <w:r w:rsidR="00801725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801725" w:rsidRPr="008C7C4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และซอฟท์แวร์</w:t>
            </w:r>
            <w:r w:rsidR="00EF535B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D831DB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หรือภัยธรรมชาติ </w:t>
            </w:r>
            <w:r w:rsidR="00CD37A1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ตามแผนกา</w:t>
            </w:r>
            <w:r w:rsidR="00D831DB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รดำเนิน</w:t>
            </w:r>
            <w:r w:rsidR="00CD37A1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กา</w:t>
            </w:r>
            <w:r w:rsidR="00D831DB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รอย่างน้อยปีละ</w:t>
            </w:r>
            <w:r w:rsidR="00801725" w:rsidRPr="008C7C4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1 ครั้ง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91533" w:rsidP="0049153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ความสำคัญ</w:t>
            </w: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และความเชื่อมโยงกับ</w:t>
            </w: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เกณฑ์ </w:t>
            </w:r>
            <w:proofErr w:type="spellStart"/>
            <w:r w:rsidRPr="00B0469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</w:p>
        </w:tc>
        <w:tc>
          <w:tcPr>
            <w:tcW w:w="8365" w:type="dxa"/>
            <w:shd w:val="clear" w:color="auto" w:fill="auto"/>
          </w:tcPr>
          <w:p w:rsidR="009F76F7" w:rsidRPr="009F76F7" w:rsidRDefault="00F102CE" w:rsidP="00EF5B18">
            <w:pPr>
              <w:tabs>
                <w:tab w:val="left" w:pos="77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600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 4 การวัด วิเคราะห์ และการจัดการความรู้</w:t>
            </w:r>
            <w:r w:rsidRPr="000F600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0F600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หัวข้อ 4.2</w:t>
            </w:r>
            <w:r w:rsidRPr="000F600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F60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การจัดการความรู้ สารสนเทศ และเทคโนโลยีสารสนเทศ </w:t>
            </w:r>
            <w:r w:rsidR="00EF5B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ประเด็น 2.1 </w:t>
            </w:r>
            <w:r w:rsidR="000F6003" w:rsidRPr="000F60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การทวนสอบและทำให้มั่นใจว่าข้อมูลและสารสนเทศที่ใช้ในสถาบันมีคุณภาพ</w:t>
            </w:r>
            <w:r w:rsidR="00EF5B1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2.2 </w:t>
            </w:r>
            <w:r w:rsidR="00EF5B1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การทำให้มั่นใจ</w:t>
            </w:r>
            <w:r w:rsidR="000F6003" w:rsidRPr="000F600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ถึงความปลอดภัยของข้อมูลและสารสนเทศที่อ่อนไหวและเป็นสิทธิพิเศษ</w:t>
            </w:r>
            <w:r w:rsidR="00EF5B1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2.3 </w:t>
            </w:r>
            <w:r w:rsidR="000F6003" w:rsidRPr="000F6003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ความพร้อมของข้อมูลและสารสนเทศ</w:t>
            </w:r>
            <w:r w:rsidR="000F60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F5B18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ประเด็น 4.</w:t>
            </w:r>
            <w:r w:rsidR="000F6003" w:rsidRPr="000F6003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การทำให้มั่นใจว่าระบบฮาร์ดแวร์และซอฟแวร์ รวมทั้งข้อมูลและสารสนเทศมีความมั่นคงปลอดภัย และพร้อมใช้งานอย่าง</w:t>
            </w:r>
            <w:r w:rsidR="000F6003" w:rsidRPr="000F6003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lastRenderedPageBreak/>
              <w:t>ต่อเนื่องใน</w:t>
            </w:r>
            <w:r w:rsidR="000F6003" w:rsidRPr="000F6003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u w:val="single"/>
                <w:cs/>
              </w:rPr>
              <w:t>ภาวะฉุกเฉิน</w:t>
            </w:r>
            <w:r w:rsidR="000F60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0F6003" w:rsidRPr="000F600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 6</w:t>
            </w:r>
            <w:r w:rsidR="000F6003" w:rsidRPr="000F600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ระบบปฏิบัติการ</w:t>
            </w:r>
            <w:r w:rsidR="000F6003" w:rsidRPr="000F60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F6003" w:rsidRPr="000F600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หัวข้อ 6.2</w:t>
            </w:r>
            <w:r w:rsidR="000F6003" w:rsidRPr="000F600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F6003" w:rsidRPr="000F60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ประสิทธิผลของการปฏิบัติการ </w:t>
            </w:r>
            <w:r w:rsidR="00EF5B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 3.</w:t>
            </w:r>
            <w:r w:rsidR="000F6003" w:rsidRPr="000F6003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การเตรียมความพร้อมต่อภัยพิบัติหรือภาวะฉุกเฉิน (กำหนดวัตถุประสงค์</w:t>
            </w:r>
            <w:r w:rsidR="000F6003" w:rsidRPr="000F6003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0F6003" w:rsidRPr="000F6003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นโยบาย วิเคราะห์ผลกระทบ ระบุภัยพิบัติและประเมินความเสี่ยง พิจารณาจัดลำดับความสำคัญ กำหนดกลยุทธ์และแผนงาน ฝึกซ้อม</w:t>
            </w:r>
            <w:r w:rsidR="00E532A4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91533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lastRenderedPageBreak/>
              <w:t>ระยะเวลาดำเนินการ</w:t>
            </w:r>
          </w:p>
        </w:tc>
        <w:tc>
          <w:tcPr>
            <w:tcW w:w="8365" w:type="dxa"/>
            <w:shd w:val="clear" w:color="auto" w:fill="auto"/>
          </w:tcPr>
          <w:p w:rsidR="00491533" w:rsidRPr="009F76F7" w:rsidRDefault="000677D8" w:rsidP="0049153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พ.ค.</w:t>
            </w:r>
            <w:r w:rsidR="00115B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15B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115B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ธ.ค. 61</w:t>
            </w:r>
          </w:p>
        </w:tc>
      </w:tr>
      <w:tr w:rsidR="004E039C" w:rsidRPr="00B04695" w:rsidTr="004E039C">
        <w:tc>
          <w:tcPr>
            <w:tcW w:w="4585" w:type="dxa"/>
            <w:shd w:val="clear" w:color="auto" w:fill="auto"/>
          </w:tcPr>
          <w:p w:rsidR="004E039C" w:rsidRPr="00B04695" w:rsidRDefault="00FD6A54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งบประมาณ</w:t>
            </w:r>
            <w:r w:rsidR="00B04695"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และแหล่ง</w:t>
            </w:r>
          </w:p>
        </w:tc>
        <w:tc>
          <w:tcPr>
            <w:tcW w:w="8365" w:type="dxa"/>
            <w:shd w:val="clear" w:color="auto" w:fill="auto"/>
          </w:tcPr>
          <w:p w:rsidR="004E039C" w:rsidRPr="009F76F7" w:rsidRDefault="009F76F7" w:rsidP="0049153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284BAF" w:rsidRPr="00B04695" w:rsidTr="004E039C">
        <w:tc>
          <w:tcPr>
            <w:tcW w:w="4585" w:type="dxa"/>
            <w:shd w:val="clear" w:color="auto" w:fill="auto"/>
          </w:tcPr>
          <w:p w:rsidR="00284BAF" w:rsidRPr="00B04695" w:rsidRDefault="00284BAF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การรายงานผล</w:t>
            </w:r>
          </w:p>
        </w:tc>
        <w:tc>
          <w:tcPr>
            <w:tcW w:w="8365" w:type="dxa"/>
            <w:shd w:val="clear" w:color="auto" w:fill="auto"/>
          </w:tcPr>
          <w:p w:rsidR="000677D8" w:rsidRPr="000677D8" w:rsidRDefault="000677D8" w:rsidP="000677D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677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ที่ประชุมคณบดี ผู้อำนวยการและผู้บริหารระดับสูง</w:t>
            </w:r>
          </w:p>
          <w:p w:rsidR="00115B4F" w:rsidRPr="009F76F7" w:rsidRDefault="000677D8" w:rsidP="00B2542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77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กรรมการเทคโนโลยีสารสนเทศและการสื่อสาร</w:t>
            </w:r>
          </w:p>
        </w:tc>
      </w:tr>
    </w:tbl>
    <w:p w:rsidR="004855BF" w:rsidRDefault="004855BF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801725" w:rsidRDefault="00801725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801725" w:rsidRDefault="00801725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0677D8" w:rsidRDefault="000677D8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0677D8" w:rsidRDefault="000677D8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0677D8" w:rsidRDefault="000677D8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0677D8" w:rsidRDefault="000677D8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0677D8" w:rsidRDefault="000677D8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0677D8" w:rsidRDefault="000677D8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0677D8" w:rsidRDefault="000677D8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0677D8" w:rsidRDefault="000677D8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5C0346" w:rsidRDefault="005C0346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BE2FB0" w:rsidRDefault="00BE2FB0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BE2FB0" w:rsidRDefault="00BE2FB0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BE2FB0" w:rsidRDefault="00BE2FB0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D174D8" w:rsidRDefault="00D174D8" w:rsidP="00D174D8">
      <w:pPr>
        <w:pStyle w:val="a4"/>
        <w:ind w:firstLine="0"/>
        <w:rPr>
          <w:rFonts w:ascii="TH SarabunPSK" w:hAnsi="TH SarabunPSK" w:cs="TH SarabunPSK"/>
          <w:b/>
          <w:bCs/>
        </w:rPr>
      </w:pPr>
      <w:r w:rsidRPr="003E2855">
        <w:rPr>
          <w:rFonts w:ascii="TH SarabunPSK" w:hAnsi="TH SarabunPSK" w:cs="TH SarabunPSK"/>
          <w:b/>
          <w:bCs/>
          <w:cs/>
        </w:rPr>
        <w:t>แผน</w:t>
      </w:r>
      <w:r w:rsidR="00FD6A54">
        <w:rPr>
          <w:rFonts w:ascii="TH SarabunPSK" w:hAnsi="TH SarabunPSK" w:cs="TH SarabunPSK" w:hint="cs"/>
          <w:b/>
          <w:bCs/>
          <w:cs/>
        </w:rPr>
        <w:t>การ</w:t>
      </w:r>
      <w:r w:rsidRPr="003E2855">
        <w:rPr>
          <w:rFonts w:ascii="TH SarabunPSK" w:hAnsi="TH SarabunPSK" w:cs="TH SarabunPSK"/>
          <w:b/>
          <w:bCs/>
          <w:cs/>
        </w:rPr>
        <w:t>ดำเนินงาน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630"/>
        <w:gridCol w:w="540"/>
        <w:gridCol w:w="540"/>
        <w:gridCol w:w="540"/>
        <w:gridCol w:w="540"/>
        <w:gridCol w:w="540"/>
        <w:gridCol w:w="540"/>
        <w:gridCol w:w="630"/>
        <w:gridCol w:w="540"/>
        <w:gridCol w:w="3060"/>
        <w:gridCol w:w="1980"/>
      </w:tblGrid>
      <w:tr w:rsidR="00FD6A54" w:rsidRPr="004855BF" w:rsidTr="004855BF">
        <w:trPr>
          <w:cantSplit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54" w:rsidRPr="004855BF" w:rsidRDefault="00FD6A54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5BF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4855BF">
              <w:rPr>
                <w:rFonts w:ascii="TH SarabunPSK" w:hAnsi="TH SarabunPSK" w:cs="TH SarabunPSK"/>
                <w:b/>
                <w:bCs/>
                <w:cs/>
              </w:rPr>
              <w:t>/ขั้นตอน</w:t>
            </w:r>
            <w:r w:rsidRPr="004855BF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Pr="004855BF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FD6A54">
            <w:pPr>
              <w:pStyle w:val="a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พ.ศ. 2561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54" w:rsidRPr="004855BF" w:rsidRDefault="00FD6A54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ผลที่ได้รับ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54" w:rsidRPr="004855BF" w:rsidRDefault="00FD6A54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D6A54" w:rsidRPr="004855BF" w:rsidTr="004855BF">
        <w:trPr>
          <w:cantSplit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54" w:rsidRPr="004855BF" w:rsidRDefault="00FD6A5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FD6A5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FD6A5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พ.ค</w:t>
            </w:r>
            <w:r w:rsidR="00B04695" w:rsidRPr="004855BF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FD6A5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FD6A5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FD6A5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FD6A5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FD6A5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FD6A5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  <w:lang w:val="th-TH"/>
              </w:rPr>
              <w:t>พ</w:t>
            </w:r>
            <w:r w:rsidRPr="004855BF">
              <w:rPr>
                <w:rFonts w:ascii="TH SarabunPSK" w:hAnsi="TH SarabunPSK" w:cs="TH SarabunPSK"/>
                <w:b/>
                <w:bCs/>
                <w:cs/>
              </w:rPr>
              <w:t>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FD6A5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54" w:rsidRPr="004855BF" w:rsidRDefault="00FD6A5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54" w:rsidRPr="004855BF" w:rsidRDefault="00FD6A5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531D" w:rsidRPr="004855BF" w:rsidTr="004855B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D" w:rsidRDefault="009A531D" w:rsidP="009A531D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9A531D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วิเคราะห์ผลกระทบ ระบุภัยพิบัติและประเมินความเสี่ยง</w:t>
            </w:r>
            <w:r w:rsidR="00DF0B6D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ที่ผ่านมาเพื่อ</w:t>
            </w:r>
            <w:r w:rsidRPr="009A531D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พิจารณาจัดลำดับความสำคัญ </w:t>
            </w:r>
            <w:r w:rsidR="00DF0B6D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ในการ</w:t>
            </w:r>
            <w:r w:rsidR="00DF0B6D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กำหนดกลยุทธ์และแผนงาน</w:t>
            </w:r>
            <w:r w:rsidRPr="009A531D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ฝึกซ้อม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A531D" w:rsidRPr="004855BF" w:rsidRDefault="009A531D" w:rsidP="00FD6A54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D" w:rsidRPr="004855BF" w:rsidRDefault="009A531D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D" w:rsidRPr="004855BF" w:rsidRDefault="009A531D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D" w:rsidRPr="004855BF" w:rsidRDefault="009A531D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D" w:rsidRPr="004855BF" w:rsidRDefault="009A531D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D" w:rsidRPr="004855BF" w:rsidRDefault="009A531D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D" w:rsidRPr="004855BF" w:rsidRDefault="009A531D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D" w:rsidRPr="004855BF" w:rsidRDefault="009A531D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D" w:rsidRPr="004855BF" w:rsidRDefault="009A531D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D" w:rsidRDefault="0043484A" w:rsidP="00FD6A54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ผลการวิเคราะห์ความเสี่ยงที่เกิดขึ้น ที่ส่งผลกระทบต่อความมั่นคงปลอดภัยทั้งด้านฮาร์ดแวร์และซอฟท์แวร์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1D" w:rsidRPr="004855BF" w:rsidRDefault="0043484A" w:rsidP="00FD6A54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  <w:r w:rsidRPr="004855BF">
              <w:rPr>
                <w:rFonts w:ascii="TH SarabunPSK" w:hAnsi="TH SarabunPSK" w:cs="TH SarabunPSK" w:hint="cs"/>
                <w:cs/>
              </w:rPr>
              <w:t>สำนักคอมพิวเตอร์</w:t>
            </w:r>
          </w:p>
        </w:tc>
      </w:tr>
      <w:tr w:rsidR="00FD6A54" w:rsidRPr="004855BF" w:rsidTr="004855B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097F91" w:rsidRDefault="00097F91" w:rsidP="0043484A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มีการจัดทำแผนในการดำเนินงาน</w:t>
            </w:r>
            <w:r w:rsidRPr="007370D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รักษาความ</w:t>
            </w:r>
            <w:r w:rsidR="0080172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มั่นคง</w:t>
            </w:r>
            <w:r w:rsidRPr="007370D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ปลอดภัย</w:t>
            </w:r>
            <w:r w:rsidR="00BE12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3484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ทั้งด้านฮาร์ดแวร์และซอฟท์แวร์ </w:t>
            </w:r>
            <w:r w:rsidRPr="007370D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แผนการกู้คืนระบบ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370D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7370D3">
              <w:rPr>
                <w:rFonts w:ascii="TH SarabunPSK" w:hAnsi="TH SarabunPSK" w:cs="TH SarabunPSK"/>
                <w:sz w:val="32"/>
                <w:szCs w:val="32"/>
              </w:rPr>
              <w:t>Backup and Recovery</w:t>
            </w:r>
            <w:r w:rsidRPr="007370D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และกำหนดผู้รับผิดชอบที่ชัดเจน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6A54" w:rsidRPr="004855BF" w:rsidRDefault="00FD6A54" w:rsidP="00FD6A54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4" w:rsidRPr="004855BF" w:rsidRDefault="00FD6A5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4" w:rsidRPr="004855BF" w:rsidRDefault="00FD6A5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4" w:rsidRPr="004855BF" w:rsidRDefault="00FD6A5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4" w:rsidRPr="004855BF" w:rsidRDefault="00FD6A5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4" w:rsidRPr="004855BF" w:rsidRDefault="00FD6A5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4" w:rsidRPr="004855BF" w:rsidRDefault="00FD6A5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4" w:rsidRPr="004855BF" w:rsidRDefault="00FD6A5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54" w:rsidRPr="004855BF" w:rsidRDefault="00FD6A5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7370D3" w:rsidP="0043484A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C0000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แผน</w:t>
            </w:r>
            <w:r w:rsidRPr="007370D3">
              <w:rPr>
                <w:rFonts w:ascii="TH SarabunPSK" w:hAnsi="TH SarabunPSK" w:cs="TH SarabunPSK" w:hint="cs"/>
                <w:cs/>
              </w:rPr>
              <w:t>รักษาความปลอดภัย</w:t>
            </w:r>
            <w:r w:rsidR="0043484A">
              <w:rPr>
                <w:rFonts w:ascii="TH SarabunPSK" w:hAnsi="TH SarabunPSK" w:cs="TH SarabunPSK" w:hint="cs"/>
                <w:cs/>
              </w:rPr>
              <w:t>ระบบ</w:t>
            </w:r>
            <w:r w:rsidRPr="007370D3">
              <w:rPr>
                <w:rFonts w:ascii="TH SarabunPSK" w:hAnsi="TH SarabunPSK" w:cs="TH SarabunPSK" w:hint="cs"/>
                <w:cs/>
              </w:rPr>
              <w:t>และแผนการกู้คืนระบบสารสนเทศ</w:t>
            </w:r>
            <w:r w:rsidRPr="007370D3">
              <w:rPr>
                <w:rFonts w:ascii="TH SarabunPSK" w:hAnsi="TH SarabunPSK" w:cs="TH SarabunPSK"/>
                <w:cs/>
              </w:rPr>
              <w:t>(</w:t>
            </w:r>
            <w:r w:rsidRPr="007370D3">
              <w:rPr>
                <w:rFonts w:ascii="TH SarabunPSK" w:hAnsi="TH SarabunPSK" w:cs="TH SarabunPSK"/>
              </w:rPr>
              <w:t>Backup and Recovery</w:t>
            </w:r>
            <w:r w:rsidRPr="007370D3">
              <w:rPr>
                <w:rFonts w:ascii="TH SarabunPSK" w:hAnsi="TH SarabunPSK" w:cs="TH SarabunPSK"/>
                <w:cs/>
              </w:rPr>
              <w:t>)</w:t>
            </w:r>
            <w:r w:rsidR="008F47A1">
              <w:rPr>
                <w:rFonts w:ascii="TH SarabunPSK" w:hAnsi="TH SarabunPSK" w:cs="TH SarabunPSK" w:hint="cs"/>
                <w:cs/>
              </w:rPr>
              <w:t xml:space="preserve"> และผู้รับผิดชอบที่ชัดเจน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4855BF" w:rsidP="00FD6A54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  <w:r w:rsidRPr="004855BF">
              <w:rPr>
                <w:rFonts w:ascii="TH SarabunPSK" w:hAnsi="TH SarabunPSK" w:cs="TH SarabunPSK" w:hint="cs"/>
                <w:cs/>
              </w:rPr>
              <w:t>สำนักคอมพิวเตอร์</w:t>
            </w:r>
          </w:p>
        </w:tc>
      </w:tr>
      <w:tr w:rsidR="008F47A1" w:rsidRPr="004855BF" w:rsidTr="008F47A1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ดำเนินการกิจกรรมตามแผนฯ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3484A" w:rsidRDefault="0043484A" w:rsidP="0043484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8F47A1"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มีระบบตรวจสอบและป้องกัน ผู้บุกรุก ความเสื่อมสภาพของฮาร์ดแวร์ และ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ซอฟท์แวร์</w:t>
            </w:r>
            <w:r w:rsidR="008F47A1"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          </w:t>
            </w:r>
            <w:r w:rsidR="008F47A1" w:rsidRPr="004348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br/>
            </w:r>
            <w:r w:rsidR="008F47A1"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2</w:t>
            </w:r>
            <w:r w:rsidR="00803324"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8F47A1"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มีระบบสำรองข้อมูล</w:t>
            </w:r>
            <w:r w:rsidR="00CD37A1"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ที่มีการ</w:t>
            </w:r>
            <w:r w:rsidR="008F47A1"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กำหนดระยะเวลาในการสำรองข้อมูลที่ชัดเจน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lastRenderedPageBreak/>
              <w:t>3.มีการซักซ้อมการกู้คืนระบบเมื่อเกิดภาวะฉุกเฉิน</w:t>
            </w:r>
          </w:p>
          <w:p w:rsidR="008F47A1" w:rsidRPr="0043484A" w:rsidRDefault="008F47A1" w:rsidP="008F47A1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rPr>
                <w:color w:val="000000" w:themeColor="text1"/>
                <w:sz w:val="32"/>
                <w:szCs w:val="32"/>
              </w:rPr>
            </w:pPr>
            <w:r w:rsidRPr="004855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สำนักคอมพิวเตอร์</w:t>
            </w:r>
          </w:p>
        </w:tc>
      </w:tr>
      <w:tr w:rsidR="008F47A1" w:rsidRPr="004855BF" w:rsidTr="008F47A1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7370D3" w:rsidRDefault="008F47A1" w:rsidP="008F47A1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lastRenderedPageBreak/>
              <w:t>มีการรายงานและติดตามผลการดำเนินงานประจำเดือนตาม</w:t>
            </w:r>
            <w:r w:rsidR="0080172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แผนฯ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7370D3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CF" w:rsidRPr="0043484A" w:rsidRDefault="0043484A" w:rsidP="0043484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1.</w:t>
            </w:r>
            <w:r w:rsidR="000A69CF"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รายงานผลการดำเนินการตรวจสอบและป้องกัน ผู้บุกรุก ความเสื่อมสภาพของฮาร์ดแวร์ และภัยธรรมชาติ </w:t>
            </w:r>
          </w:p>
          <w:p w:rsidR="000A69CF" w:rsidRPr="0043484A" w:rsidRDefault="0043484A" w:rsidP="0043484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2.</w:t>
            </w:r>
            <w:r w:rsidR="000A69CF" w:rsidRPr="004348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รายงานผลการดำเนินการสำรองข้อมูลสารสนเทศมหาวิทยาลัย และกำหนดระยะเวลา  </w:t>
            </w:r>
          </w:p>
          <w:p w:rsidR="008F47A1" w:rsidRPr="004855BF" w:rsidRDefault="008F47A1" w:rsidP="000A69CF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rPr>
                <w:color w:val="000000" w:themeColor="text1"/>
                <w:sz w:val="32"/>
                <w:szCs w:val="32"/>
              </w:rPr>
            </w:pPr>
            <w:r w:rsidRPr="004855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สำนักคอมพิวเตอร์</w:t>
            </w:r>
          </w:p>
        </w:tc>
      </w:tr>
      <w:tr w:rsidR="008F47A1" w:rsidRPr="004855BF" w:rsidTr="008F47A1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มีการ</w:t>
            </w:r>
            <w:r w:rsidRPr="00D831DB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ซักซ้อม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ทดสอบ</w:t>
            </w:r>
            <w:r w:rsidRPr="00D831DB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การกู้คืนระบบสารสนเทศ</w:t>
            </w:r>
            <w:r w:rsidRPr="00D831DB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ในสภาวะเกิดจากผู้บุกรุก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 xml:space="preserve">ความเสื่อมสภาพของฮาร์ดแวร์ </w:t>
            </w:r>
            <w:r w:rsidRPr="00D831DB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หรือภัยธรรมชาติ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ตามแผน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AB426A" w:rsidP="00CD37A1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มีการ</w:t>
            </w:r>
            <w:r w:rsidRPr="00D831DB">
              <w:rPr>
                <w:rFonts w:ascii="TH SarabunPSK" w:hAnsi="TH SarabunPSK" w:cs="TH SarabunPSK"/>
                <w:cs/>
                <w:lang w:val="th-TH"/>
              </w:rPr>
              <w:t>ซักซ้อม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ทดสอบ</w:t>
            </w:r>
            <w:r w:rsidRPr="00D831DB">
              <w:rPr>
                <w:rFonts w:ascii="TH SarabunPSK" w:hAnsi="TH SarabunPSK" w:cs="TH SarabunPSK"/>
                <w:cs/>
                <w:lang w:val="th-TH"/>
              </w:rPr>
              <w:t>การกู้คืนระบบสารสนเทศ</w:t>
            </w:r>
            <w:r w:rsidRPr="00D831DB">
              <w:rPr>
                <w:rFonts w:ascii="TH SarabunPSK" w:hAnsi="TH SarabunPSK" w:cs="TH SarabunPSK" w:hint="cs"/>
                <w:cs/>
                <w:lang w:val="th-TH"/>
              </w:rPr>
              <w:t>ในสภาวะเกิดจากผู้บุกรุก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val="th-TH"/>
              </w:rPr>
              <w:t xml:space="preserve">ความเสื่อมสภาพของฮาร์ดแวร์ </w:t>
            </w:r>
            <w:r w:rsidRPr="00D831DB">
              <w:rPr>
                <w:rFonts w:ascii="TH SarabunPSK" w:hAnsi="TH SarabunPSK" w:cs="TH SarabunPSK" w:hint="cs"/>
                <w:cs/>
                <w:lang w:val="th-TH"/>
              </w:rPr>
              <w:t xml:space="preserve">หรือภัยธรรมชาติ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ตามแผนการ</w:t>
            </w:r>
            <w:r w:rsidRPr="00D831DB">
              <w:rPr>
                <w:rFonts w:ascii="TH SarabunPSK" w:hAnsi="TH SarabunPSK" w:cs="TH SarabunPSK" w:hint="cs"/>
                <w:color w:val="000000" w:themeColor="text1"/>
                <w:cs/>
                <w:lang w:val="th-TH"/>
              </w:rPr>
              <w:t>ดำเนิน</w:t>
            </w:r>
            <w:r>
              <w:rPr>
                <w:rFonts w:ascii="TH SarabunPSK" w:hAnsi="TH SarabunPSK" w:cs="TH SarabunPSK" w:hint="cs"/>
                <w:color w:val="000000" w:themeColor="text1"/>
                <w:cs/>
                <w:lang w:val="th-TH"/>
              </w:rPr>
              <w:t>การ</w:t>
            </w:r>
            <w:r w:rsidRPr="00D831DB">
              <w:rPr>
                <w:rFonts w:ascii="TH SarabunPSK" w:hAnsi="TH SarabunPSK" w:cs="TH SarabunPSK" w:hint="cs"/>
                <w:color w:val="000000" w:themeColor="text1"/>
                <w:cs/>
                <w:lang w:val="th-TH"/>
              </w:rPr>
              <w:t xml:space="preserve">อย่างน้อยปีละ </w:t>
            </w:r>
            <w:r w:rsidR="0043484A">
              <w:rPr>
                <w:rFonts w:ascii="TH SarabunPSK" w:hAnsi="TH SarabunPSK" w:cs="TH SarabunPSK" w:hint="cs"/>
                <w:color w:val="000000" w:themeColor="text1"/>
                <w:cs/>
                <w:lang w:val="th-TH"/>
              </w:rPr>
              <w:t>1</w:t>
            </w:r>
            <w:r w:rsidRPr="00D831DB">
              <w:rPr>
                <w:rFonts w:ascii="TH SarabunPSK" w:hAnsi="TH SarabunPSK" w:cs="TH SarabunPSK" w:hint="cs"/>
                <w:color w:val="000000" w:themeColor="text1"/>
                <w:cs/>
                <w:lang w:val="th-TH"/>
              </w:rPr>
              <w:t xml:space="preserve"> ครั้ง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rPr>
                <w:color w:val="000000" w:themeColor="text1"/>
                <w:sz w:val="32"/>
                <w:szCs w:val="32"/>
              </w:rPr>
            </w:pPr>
            <w:r w:rsidRPr="004855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สำนักคอมพิวเตอร์</w:t>
            </w:r>
          </w:p>
        </w:tc>
      </w:tr>
      <w:tr w:rsidR="008F47A1" w:rsidRPr="004855BF" w:rsidTr="004855B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มีประเมินผล การ</w:t>
            </w:r>
            <w:r w:rsidR="009A531D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และรายงานผลการดำเนินงาน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lastRenderedPageBreak/>
              <w:t>ประจำปี เพื่อนำมาแก้ไขปรับปรุงในแผนปีถัดไป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7A1" w:rsidRPr="004855BF" w:rsidRDefault="008F47A1" w:rsidP="008F47A1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9A531D" w:rsidP="008F47A1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มีประเมินผล การวิเคราะห์</w:t>
            </w:r>
            <w:r w:rsidR="006B7317">
              <w:rPr>
                <w:rFonts w:ascii="TH SarabunPSK" w:hAnsi="TH SarabunPSK" w:cs="TH SarabunPSK" w:hint="cs"/>
                <w:cs/>
                <w:lang w:val="th-TH"/>
              </w:rPr>
              <w:t xml:space="preserve"> และรายงานผลการดำเนินงานประจำปี </w:t>
            </w:r>
            <w:r w:rsidR="006B7317">
              <w:rPr>
                <w:rFonts w:ascii="TH SarabunPSK" w:hAnsi="TH SarabunPSK" w:cs="TH SarabunPSK" w:hint="cs"/>
                <w:cs/>
                <w:lang w:val="th-TH"/>
              </w:rPr>
              <w:lastRenderedPageBreak/>
              <w:t>เพื่อนำมาแก้ไขปรับปรุงในแผนปีถัดไป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1" w:rsidRPr="004855BF" w:rsidRDefault="008F47A1" w:rsidP="008F47A1">
            <w:pPr>
              <w:rPr>
                <w:color w:val="000000" w:themeColor="text1"/>
                <w:sz w:val="32"/>
                <w:szCs w:val="32"/>
              </w:rPr>
            </w:pPr>
            <w:r w:rsidRPr="004855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สำนักคอมพิวเตอร์</w:t>
            </w:r>
          </w:p>
        </w:tc>
      </w:tr>
    </w:tbl>
    <w:p w:rsidR="00FD6A54" w:rsidRPr="004855BF" w:rsidRDefault="00FD6A54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D174D8" w:rsidRPr="003E2855" w:rsidRDefault="00D174D8" w:rsidP="00D174D8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D174D8" w:rsidRPr="003E2855" w:rsidSect="005C0346">
      <w:headerReference w:type="default" r:id="rId7"/>
      <w:pgSz w:w="15840" w:h="12240" w:orient="landscape"/>
      <w:pgMar w:top="567" w:right="1440" w:bottom="851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0F" w:rsidRDefault="0057570F" w:rsidP="003F44F2">
      <w:pPr>
        <w:spacing w:after="0" w:line="240" w:lineRule="auto"/>
      </w:pPr>
      <w:r>
        <w:separator/>
      </w:r>
    </w:p>
  </w:endnote>
  <w:endnote w:type="continuationSeparator" w:id="0">
    <w:p w:rsidR="0057570F" w:rsidRDefault="0057570F" w:rsidP="003F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0F" w:rsidRDefault="0057570F" w:rsidP="003F44F2">
      <w:pPr>
        <w:spacing w:after="0" w:line="240" w:lineRule="auto"/>
      </w:pPr>
      <w:r>
        <w:separator/>
      </w:r>
    </w:p>
  </w:footnote>
  <w:footnote w:type="continuationSeparator" w:id="0">
    <w:p w:rsidR="0057570F" w:rsidRDefault="0057570F" w:rsidP="003F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7274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3F44F2" w:rsidRPr="003F44F2" w:rsidRDefault="003F44F2">
        <w:pPr>
          <w:pStyle w:val="a8"/>
          <w:jc w:val="right"/>
          <w:rPr>
            <w:rFonts w:ascii="TH SarabunPSK" w:hAnsi="TH SarabunPSK" w:cs="TH SarabunPSK"/>
          </w:rPr>
        </w:pPr>
        <w:r w:rsidRPr="003F44F2">
          <w:rPr>
            <w:rFonts w:ascii="TH SarabunPSK" w:hAnsi="TH SarabunPSK" w:cs="TH SarabunPSK"/>
          </w:rPr>
          <w:fldChar w:fldCharType="begin"/>
        </w:r>
        <w:r w:rsidRPr="003F44F2">
          <w:rPr>
            <w:rFonts w:ascii="TH SarabunPSK" w:hAnsi="TH SarabunPSK" w:cs="TH SarabunPSK"/>
          </w:rPr>
          <w:instrText>PAGE   \</w:instrText>
        </w:r>
        <w:r w:rsidRPr="003F44F2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3F44F2">
          <w:rPr>
            <w:rFonts w:ascii="TH SarabunPSK" w:hAnsi="TH SarabunPSK" w:cs="TH SarabunPSK"/>
          </w:rPr>
          <w:instrText>MERGEFORMAT</w:instrText>
        </w:r>
        <w:r w:rsidRPr="003F44F2">
          <w:rPr>
            <w:rFonts w:ascii="TH SarabunPSK" w:hAnsi="TH SarabunPSK" w:cs="TH SarabunPSK"/>
          </w:rPr>
          <w:fldChar w:fldCharType="separate"/>
        </w:r>
        <w:r w:rsidR="000464BE" w:rsidRPr="000464BE">
          <w:rPr>
            <w:rFonts w:ascii="TH SarabunPSK" w:hAnsi="TH SarabunPSK" w:cs="TH SarabunPSK"/>
            <w:noProof/>
            <w:szCs w:val="28"/>
            <w:lang w:val="th-TH"/>
          </w:rPr>
          <w:t>5</w:t>
        </w:r>
        <w:r w:rsidRPr="003F44F2">
          <w:rPr>
            <w:rFonts w:ascii="TH SarabunPSK" w:hAnsi="TH SarabunPSK" w:cs="TH SarabunPSK"/>
          </w:rPr>
          <w:fldChar w:fldCharType="end"/>
        </w:r>
      </w:p>
    </w:sdtContent>
  </w:sdt>
  <w:p w:rsidR="003F44F2" w:rsidRDefault="003F44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ADE"/>
    <w:multiLevelType w:val="hybridMultilevel"/>
    <w:tmpl w:val="16FC4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76326C"/>
    <w:multiLevelType w:val="multilevel"/>
    <w:tmpl w:val="1D68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Niramit AS" w:hAnsi="TH Niramit AS" w:cs="TH Niramit AS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H Niramit AS" w:hAnsi="TH Niramit AS" w:cs="TH Niramit A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H Niramit AS" w:hAnsi="TH Niramit AS" w:cs="TH Niramit AS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H Niramit AS" w:hAnsi="TH Niramit AS" w:cs="TH Niramit AS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H Niramit AS" w:hAnsi="TH Niramit AS" w:cs="TH Niramit AS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H Niramit AS" w:hAnsi="TH Niramit AS" w:cs="TH Niramit AS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H Niramit AS" w:hAnsi="TH Niramit AS" w:cs="TH Niramit AS" w:hint="default"/>
      </w:rPr>
    </w:lvl>
  </w:abstractNum>
  <w:abstractNum w:abstractNumId="2">
    <w:nsid w:val="2F5F0725"/>
    <w:multiLevelType w:val="hybridMultilevel"/>
    <w:tmpl w:val="8674B606"/>
    <w:lvl w:ilvl="0" w:tplc="299A5CBE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4B4B"/>
    <w:multiLevelType w:val="hybridMultilevel"/>
    <w:tmpl w:val="4DF2CA7C"/>
    <w:lvl w:ilvl="0" w:tplc="B1267058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045070"/>
    <w:multiLevelType w:val="multilevel"/>
    <w:tmpl w:val="4BD2147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color w:val="auto"/>
      </w:rPr>
    </w:lvl>
  </w:abstractNum>
  <w:abstractNum w:abstractNumId="5">
    <w:nsid w:val="45435F61"/>
    <w:multiLevelType w:val="multilevel"/>
    <w:tmpl w:val="EF78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6">
    <w:nsid w:val="69762AB4"/>
    <w:multiLevelType w:val="multilevel"/>
    <w:tmpl w:val="EF78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7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E5"/>
    <w:rsid w:val="00024BC9"/>
    <w:rsid w:val="000464BE"/>
    <w:rsid w:val="000677D8"/>
    <w:rsid w:val="00097F91"/>
    <w:rsid w:val="000A69CF"/>
    <w:rsid w:val="000F6003"/>
    <w:rsid w:val="00115B4F"/>
    <w:rsid w:val="001443F2"/>
    <w:rsid w:val="00225119"/>
    <w:rsid w:val="00282CE5"/>
    <w:rsid w:val="00284BAF"/>
    <w:rsid w:val="002C1D0F"/>
    <w:rsid w:val="00390D1D"/>
    <w:rsid w:val="003A4AB0"/>
    <w:rsid w:val="003D59DC"/>
    <w:rsid w:val="003F1F9A"/>
    <w:rsid w:val="003F44F2"/>
    <w:rsid w:val="00402649"/>
    <w:rsid w:val="0043484A"/>
    <w:rsid w:val="004855BF"/>
    <w:rsid w:val="00491533"/>
    <w:rsid w:val="004B53F8"/>
    <w:rsid w:val="004E039C"/>
    <w:rsid w:val="004F076C"/>
    <w:rsid w:val="005131D9"/>
    <w:rsid w:val="0054368D"/>
    <w:rsid w:val="00567EDC"/>
    <w:rsid w:val="0057570F"/>
    <w:rsid w:val="005C0346"/>
    <w:rsid w:val="005C1FE0"/>
    <w:rsid w:val="0067683C"/>
    <w:rsid w:val="006B7317"/>
    <w:rsid w:val="006E0B27"/>
    <w:rsid w:val="007136E9"/>
    <w:rsid w:val="007370D3"/>
    <w:rsid w:val="00767C69"/>
    <w:rsid w:val="007818F6"/>
    <w:rsid w:val="007E43AD"/>
    <w:rsid w:val="00801725"/>
    <w:rsid w:val="00803324"/>
    <w:rsid w:val="00885DF1"/>
    <w:rsid w:val="008951DD"/>
    <w:rsid w:val="008C7C48"/>
    <w:rsid w:val="008F47A1"/>
    <w:rsid w:val="009165AD"/>
    <w:rsid w:val="00930BEB"/>
    <w:rsid w:val="0099739D"/>
    <w:rsid w:val="009A531D"/>
    <w:rsid w:val="009F76F7"/>
    <w:rsid w:val="00A90571"/>
    <w:rsid w:val="00AA274C"/>
    <w:rsid w:val="00AB426A"/>
    <w:rsid w:val="00AC05FA"/>
    <w:rsid w:val="00AE5B5A"/>
    <w:rsid w:val="00B04695"/>
    <w:rsid w:val="00B25423"/>
    <w:rsid w:val="00BA1C4B"/>
    <w:rsid w:val="00BE1232"/>
    <w:rsid w:val="00BE2FB0"/>
    <w:rsid w:val="00BF6DA5"/>
    <w:rsid w:val="00CB2A36"/>
    <w:rsid w:val="00CD37A1"/>
    <w:rsid w:val="00D174D8"/>
    <w:rsid w:val="00D22C9A"/>
    <w:rsid w:val="00D46405"/>
    <w:rsid w:val="00D82994"/>
    <w:rsid w:val="00D831DB"/>
    <w:rsid w:val="00DB3CAA"/>
    <w:rsid w:val="00DF0B6D"/>
    <w:rsid w:val="00E532A4"/>
    <w:rsid w:val="00E55243"/>
    <w:rsid w:val="00E55DB4"/>
    <w:rsid w:val="00E6086A"/>
    <w:rsid w:val="00E842DE"/>
    <w:rsid w:val="00EF535B"/>
    <w:rsid w:val="00EF5B18"/>
    <w:rsid w:val="00F102CE"/>
    <w:rsid w:val="00F17576"/>
    <w:rsid w:val="00FB620C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B157A-0C44-4DD5-8C5B-8FB9A19B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E5"/>
    <w:pPr>
      <w:spacing w:after="200" w:line="276" w:lineRule="auto"/>
    </w:pPr>
    <w:rPr>
      <w:rFonts w:ascii="TH Niramit AS" w:eastAsia="Calibri" w:hAnsi="TH Niramit AS" w:cs="TH Niramit AS"/>
      <w:color w:val="0000C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E5"/>
    <w:pPr>
      <w:spacing w:after="0" w:line="240" w:lineRule="auto"/>
      <w:ind w:left="720"/>
      <w:contextualSpacing/>
    </w:pPr>
    <w:rPr>
      <w:rFonts w:ascii="Times" w:eastAsia="Times New Roman" w:hAnsi="Times" w:cs="Cordia New"/>
      <w:color w:val="auto"/>
      <w:sz w:val="20"/>
      <w:szCs w:val="20"/>
      <w:lang w:bidi="ar-SA"/>
    </w:rPr>
  </w:style>
  <w:style w:type="paragraph" w:styleId="a4">
    <w:name w:val="Body Text Indent"/>
    <w:basedOn w:val="a"/>
    <w:link w:val="a5"/>
    <w:semiHidden/>
    <w:rsid w:val="00282CE5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color w:val="auto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semiHidden/>
    <w:rsid w:val="00282CE5"/>
    <w:rPr>
      <w:rFonts w:ascii="Cordia New" w:eastAsia="Cordia New" w:hAnsi="Cordia New" w:cs="Cordia New"/>
    </w:rPr>
  </w:style>
  <w:style w:type="paragraph" w:styleId="a6">
    <w:name w:val="Balloon Text"/>
    <w:basedOn w:val="a"/>
    <w:link w:val="a7"/>
    <w:uiPriority w:val="99"/>
    <w:semiHidden/>
    <w:unhideWhenUsed/>
    <w:rsid w:val="00E608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086A"/>
    <w:rPr>
      <w:rFonts w:ascii="Segoe UI" w:eastAsia="Calibri" w:hAnsi="Segoe UI" w:cs="Angsana New"/>
      <w:color w:val="0000CC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3F44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3F44F2"/>
    <w:rPr>
      <w:rFonts w:ascii="TH Niramit AS" w:eastAsia="Calibri" w:hAnsi="TH Niramit AS" w:cs="Angsana New"/>
      <w:color w:val="0000CC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3F44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3F44F2"/>
    <w:rPr>
      <w:rFonts w:ascii="TH Niramit AS" w:eastAsia="Calibri" w:hAnsi="TH Niramit AS" w:cs="Angsana New"/>
      <w:color w:val="0000C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Administrator</cp:lastModifiedBy>
  <cp:revision>3</cp:revision>
  <cp:lastPrinted>2018-05-08T04:02:00Z</cp:lastPrinted>
  <dcterms:created xsi:type="dcterms:W3CDTF">2018-05-10T03:49:00Z</dcterms:created>
  <dcterms:modified xsi:type="dcterms:W3CDTF">2018-06-04T06:08:00Z</dcterms:modified>
</cp:coreProperties>
</file>