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9C" w:rsidRPr="003D59DC" w:rsidRDefault="00284BAF" w:rsidP="00282CE5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  <w:u w:val="single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71755" distR="71755" simplePos="0" relativeHeight="251658240" behindDoc="0" locked="0" layoutInCell="1" allowOverlap="1" wp14:anchorId="5C8D0244" wp14:editId="289CDED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96670" cy="355600"/>
                <wp:effectExtent l="0" t="0" r="17780" b="25400"/>
                <wp:wrapThrough wrapText="bothSides">
                  <wp:wrapPolygon edited="0">
                    <wp:start x="0" y="0"/>
                    <wp:lineTo x="0" y="21986"/>
                    <wp:lineTo x="21579" y="21986"/>
                    <wp:lineTo x="21579" y="0"/>
                    <wp:lineTo x="0" y="0"/>
                  </wp:wrapPolygon>
                </wp:wrapThrough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355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84BAF" w:rsidRDefault="00284BAF" w:rsidP="00284BAF">
                            <w:pPr>
                              <w:jc w:val="center"/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color w:val="000000"/>
                                <w:sz w:val="36"/>
                              </w:rPr>
                              <w:t>EdPEx TSU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D0244" id="สี่เหลี่ยมผืนผ้า 2" o:spid="_x0000_s1026" style="position:absolute;left:0;text-align:left;margin-left:50.9pt;margin-top:0;width:102.1pt;height:28pt;z-index:251658240;visibility:visible;mso-wrap-style:square;mso-width-percent:0;mso-height-percent:0;mso-wrap-distance-left:5.65pt;mso-wrap-distance-top:0;mso-wrap-distance-right:5.65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" filled="f" strokecolor="windowText">
                <v:path arrowok="t"/>
                <v:textbox inset=",0,,0">
                  <w:txbxContent>
                    <w:p w:rsidR="00284BAF" w:rsidRDefault="00284BAF" w:rsidP="00284BAF">
                      <w:pPr>
                        <w:jc w:val="center"/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</w:pPr>
                      <w:proofErr w:type="spell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EdPEx</w:t>
                      </w:r>
                      <w:proofErr w:type="spellEnd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ngsana New" w:hAnsi="Angsana New" w:cs="Angsana New"/>
                          <w:color w:val="000000"/>
                          <w:sz w:val="36"/>
                        </w:rPr>
                        <w:t>TSU  5</w:t>
                      </w:r>
                      <w:proofErr w:type="gramEnd"/>
                    </w:p>
                  </w:txbxContent>
                </v:textbox>
                <w10:wrap type="through" anchorx="margin"/>
              </v:rect>
            </w:pict>
          </mc:Fallback>
        </mc:AlternateContent>
      </w:r>
      <w:r w:rsidR="003D59DC" w:rsidRPr="003D59DC">
        <w:rPr>
          <w:rFonts w:ascii="TH SarabunPSK" w:hAnsi="TH SarabunPSK" w:cs="TH SarabunPSK"/>
          <w:b/>
          <w:bCs/>
          <w:color w:val="auto"/>
          <w:sz w:val="36"/>
          <w:szCs w:val="36"/>
        </w:rPr>
        <w:t>Action Planning for Improvement Priorities</w:t>
      </w:r>
    </w:p>
    <w:p w:rsidR="00B04695" w:rsidRDefault="00B04695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ชื่อหน่วยงาน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>:</w:t>
      </w:r>
      <w:r w:rsidR="009F76F7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9F76F7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สำนักคอมพิวเตอร์</w:t>
      </w:r>
    </w:p>
    <w:p w:rsidR="00282CE5" w:rsidRDefault="004E039C" w:rsidP="00282CE5">
      <w:pPr>
        <w:spacing w:after="0" w:line="240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โครงการ</w:t>
      </w:r>
      <w:r w:rsidR="00B04695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: </w:t>
      </w:r>
      <w:r w:rsidR="003A34F3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การนำ</w:t>
      </w:r>
      <w:r w:rsidR="00877E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แผน</w:t>
      </w:r>
      <w:r w:rsidR="00E25E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แม่บท</w:t>
      </w:r>
      <w:r w:rsidR="002B5C70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เทคโนโลยีสารสนเทศและการสื่อสาร</w:t>
      </w:r>
      <w:r w:rsidR="00E25E16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สู่การปฏิบัติที่มีประสิทธิภาพ</w:t>
      </w:r>
      <w:r w:rsidR="002B5C70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5"/>
        <w:gridCol w:w="8365"/>
      </w:tblGrid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ผู้รับผิ</w:t>
            </w:r>
            <w:r w:rsidR="004E039C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ดชอบหลัก</w:t>
            </w:r>
          </w:p>
        </w:tc>
        <w:tc>
          <w:tcPr>
            <w:tcW w:w="8365" w:type="dxa"/>
            <w:shd w:val="clear" w:color="auto" w:fill="auto"/>
          </w:tcPr>
          <w:p w:rsidR="00491533" w:rsidRPr="00B04695" w:rsidRDefault="009F76F7" w:rsidP="0049153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9F76F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สำนักคอมพิวเตอร์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ประเด็นจากการวิเคราะห์องค์กร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Pr="00B04695">
              <w:rPr>
                <w:rFonts w:ascii="TH SarabunPSK" w:hAnsi="TH SarabunPSK" w:cs="TH SarabunPSK"/>
                <w:sz w:val="32"/>
                <w:szCs w:val="32"/>
              </w:rPr>
              <w:t>(SA/OA)</w:t>
            </w:r>
          </w:p>
        </w:tc>
        <w:tc>
          <w:tcPr>
            <w:tcW w:w="8365" w:type="dxa"/>
            <w:shd w:val="clear" w:color="auto" w:fill="auto"/>
          </w:tcPr>
          <w:p w:rsidR="00E25E16" w:rsidRDefault="003A34F3" w:rsidP="002B5C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1</w:t>
            </w:r>
            <w:r w:rsidR="00E25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.</w:t>
            </w:r>
            <w:r w:rsidR="00FE79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E25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กระบวนการวิเคราะห์ ความท้าทายและความได้เปรียบไม่สอดคล้องกับสภาพจริง</w:t>
            </w:r>
          </w:p>
          <w:p w:rsidR="00491533" w:rsidRDefault="003A34F3" w:rsidP="002B5C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2</w:t>
            </w:r>
            <w:r w:rsidR="00E25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.</w:t>
            </w:r>
            <w:r w:rsidR="00FE791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3E23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ตัวชี้วัดไม่</w:t>
            </w:r>
            <w:r w:rsidR="00E25E1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ท้าทายและไม่สอดคล้องกับทิศทางองค์กร</w:t>
            </w:r>
          </w:p>
          <w:p w:rsidR="003E2311" w:rsidRPr="009F76F7" w:rsidRDefault="003A34F3" w:rsidP="002B5C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3</w:t>
            </w:r>
            <w:r w:rsidR="003E231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/>
              </w:rPr>
              <w:t>. กระบวนการถ่ายทอดแผนไปสู่ผู้ปฏิบัติยังไม่มีประสิทธิภาพ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E039C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เป้าหมาย</w:t>
            </w:r>
            <w:r w:rsidRPr="00B04695"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ผลที่คาดว่าจะได้รับ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3A34F3" w:rsidP="003A34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BC4B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</w:t>
            </w:r>
            <w:r w:rsidRPr="00BC4B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แปลงวัตถุประสงค์เชิงกลยุทธ์</w:t>
            </w:r>
            <w:r w:rsidRPr="00BC4B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ของแผน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เทคโนโลยีสารสนเทศ</w:t>
            </w:r>
            <w:r w:rsidR="0036316B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และการสื่อสาร</w:t>
            </w:r>
            <w:r w:rsidRPr="00BC4B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สู่</w:t>
            </w:r>
            <w:r w:rsidRPr="00BC4B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แผน</w:t>
            </w:r>
            <w:r w:rsidRPr="00BC4B5D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</w:t>
            </w:r>
            <w:r w:rsidRPr="00BC4B5D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การที่เกี่ยวข้อง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6A1E10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ตัวชี้วัดความสำเร็จ</w:t>
            </w:r>
          </w:p>
        </w:tc>
        <w:tc>
          <w:tcPr>
            <w:tcW w:w="8365" w:type="dxa"/>
            <w:shd w:val="clear" w:color="auto" w:fill="auto"/>
          </w:tcPr>
          <w:p w:rsidR="00563C88" w:rsidRPr="009F76F7" w:rsidRDefault="0036316B" w:rsidP="002B5C70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th-TH"/>
              </w:rPr>
            </w:pPr>
            <w:r w:rsidRPr="00EA5C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แผน</w:t>
            </w:r>
            <w:r w:rsidRPr="00EA5C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ที่สอดคล้องกับ</w:t>
            </w:r>
            <w:r w:rsidRPr="00966CB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วัตถุประสงค์เชิงกลยุทธ์</w:t>
            </w:r>
            <w:r w:rsidRPr="00966CB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ของแผนยุทธศาสตร์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  <w:lang w:val="th-TH"/>
              </w:rPr>
              <w:t>การพัฒนามหาวิทยาลัยลัย พ.ศ. 2561-2580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91533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ความสำคัญ</w:t>
            </w: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และความเชื่อมโยงกับ</w:t>
            </w: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เกณฑ์ </w:t>
            </w:r>
            <w:r w:rsidRPr="00B04695">
              <w:rPr>
                <w:rFonts w:ascii="TH SarabunPSK" w:hAnsi="TH SarabunPSK" w:cs="TH SarabunPSK"/>
                <w:sz w:val="32"/>
                <w:szCs w:val="32"/>
              </w:rPr>
              <w:t>EdPEx</w:t>
            </w:r>
          </w:p>
        </w:tc>
        <w:tc>
          <w:tcPr>
            <w:tcW w:w="8365" w:type="dxa"/>
            <w:shd w:val="clear" w:color="auto" w:fill="auto"/>
          </w:tcPr>
          <w:p w:rsidR="009F76F7" w:rsidRPr="009F76F7" w:rsidRDefault="00AE1558" w:rsidP="006760AA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หมวด 2 การนำกลยุทธ์ไปสู่การปฏิบัติ ประเด็น 1.วิธีการนำแผนปฏิบัติการไปสู่การปฏิบัติ ข้อ 1.1การแปลงวัตถุประสงค์เชิงกลยุทธ์สู่แผนปฏิบัติการที่เกี่ยวข้อง นำไปสู่</w:t>
            </w:r>
            <w:r w:rsidR="006760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กระบวนการวางแผนกลยุทธ์ ส่งผลต่อการบรรลุ วิสัยทัศน์ และพันธกิจขององค์กร </w:t>
            </w:r>
            <w:r w:rsidRPr="00AE15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ตามแผนแม่บท </w:t>
            </w:r>
            <w:r w:rsidRPr="00AE155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ICT </w:t>
            </w:r>
            <w:r w:rsidRPr="00AE155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ที่ทำให้มหาวิทยาลัยบรรลุ วิสัยทัศน์และพันธกิจที่กำหนดไว้</w:t>
            </w:r>
            <w:r w:rsidR="002B5C7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6760A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เพื่อได้แนวทางในการจัดทำแผนที่มีประสิทธิภาพ</w:t>
            </w:r>
          </w:p>
        </w:tc>
      </w:tr>
      <w:tr w:rsidR="00491533" w:rsidRPr="00B04695" w:rsidTr="004E039C">
        <w:tc>
          <w:tcPr>
            <w:tcW w:w="4585" w:type="dxa"/>
            <w:shd w:val="clear" w:color="auto" w:fill="auto"/>
          </w:tcPr>
          <w:p w:rsidR="00491533" w:rsidRPr="00B04695" w:rsidRDefault="00491533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ระยะเวลาดำเนินการ</w:t>
            </w:r>
          </w:p>
        </w:tc>
        <w:tc>
          <w:tcPr>
            <w:tcW w:w="8365" w:type="dxa"/>
            <w:shd w:val="clear" w:color="auto" w:fill="auto"/>
          </w:tcPr>
          <w:p w:rsidR="00491533" w:rsidRPr="009F76F7" w:rsidRDefault="005745DB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พ.ค.-ธ.ค.61</w:t>
            </w:r>
          </w:p>
        </w:tc>
      </w:tr>
      <w:tr w:rsidR="004E039C" w:rsidRPr="00B04695" w:rsidTr="004E039C">
        <w:tc>
          <w:tcPr>
            <w:tcW w:w="4585" w:type="dxa"/>
            <w:shd w:val="clear" w:color="auto" w:fill="auto"/>
          </w:tcPr>
          <w:p w:rsidR="004E039C" w:rsidRPr="00B04695" w:rsidRDefault="00FD6A54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งบประมาณ</w:t>
            </w:r>
            <w:r w:rsidR="00B04695" w:rsidRPr="00B04695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และแหล่ง</w:t>
            </w:r>
          </w:p>
        </w:tc>
        <w:tc>
          <w:tcPr>
            <w:tcW w:w="8365" w:type="dxa"/>
            <w:shd w:val="clear" w:color="auto" w:fill="auto"/>
          </w:tcPr>
          <w:p w:rsidR="004E039C" w:rsidRPr="009F76F7" w:rsidRDefault="009F76F7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284BAF" w:rsidRPr="00B04695" w:rsidTr="004E039C">
        <w:tc>
          <w:tcPr>
            <w:tcW w:w="4585" w:type="dxa"/>
            <w:shd w:val="clear" w:color="auto" w:fill="auto"/>
          </w:tcPr>
          <w:p w:rsidR="00284BAF" w:rsidRPr="00B04695" w:rsidRDefault="00284BAF" w:rsidP="004E039C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B04695"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  <w:t>การรายงานผล</w:t>
            </w:r>
          </w:p>
        </w:tc>
        <w:tc>
          <w:tcPr>
            <w:tcW w:w="8365" w:type="dxa"/>
            <w:shd w:val="clear" w:color="auto" w:fill="auto"/>
          </w:tcPr>
          <w:p w:rsidR="00284BAF" w:rsidRPr="009F76F7" w:rsidRDefault="0036316B" w:rsidP="0049153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คณะกรรมการเทคโนโลยีสารสนเทศและการสื่อสาร</w:t>
            </w:r>
          </w:p>
        </w:tc>
      </w:tr>
    </w:tbl>
    <w:p w:rsidR="00FB6829" w:rsidRDefault="00FB6829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FB6829" w:rsidRDefault="00FB6829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FB6829" w:rsidRDefault="00FB6829" w:rsidP="00D174D8">
      <w:pPr>
        <w:pStyle w:val="a4"/>
        <w:ind w:firstLine="0"/>
        <w:rPr>
          <w:rFonts w:ascii="TH SarabunPSK" w:hAnsi="TH SarabunPSK" w:cs="TH SarabunPSK" w:hint="cs"/>
          <w:b/>
          <w:bCs/>
          <w:cs/>
        </w:rPr>
      </w:pPr>
      <w:bookmarkStart w:id="0" w:name="_GoBack"/>
      <w:bookmarkEnd w:id="0"/>
    </w:p>
    <w:p w:rsidR="00FB6829" w:rsidRDefault="00FB6829" w:rsidP="00D174D8">
      <w:pPr>
        <w:pStyle w:val="a4"/>
        <w:ind w:firstLine="0"/>
        <w:rPr>
          <w:rFonts w:ascii="TH SarabunPSK" w:hAnsi="TH SarabunPSK" w:cs="TH SarabunPSK"/>
          <w:b/>
          <w:bCs/>
        </w:rPr>
      </w:pPr>
    </w:p>
    <w:p w:rsidR="00D174D8" w:rsidRDefault="00D174D8" w:rsidP="00D174D8">
      <w:pPr>
        <w:pStyle w:val="a4"/>
        <w:ind w:firstLine="0"/>
        <w:rPr>
          <w:rFonts w:ascii="TH SarabunPSK" w:hAnsi="TH SarabunPSK" w:cs="TH SarabunPSK"/>
          <w:b/>
          <w:bCs/>
        </w:rPr>
      </w:pPr>
      <w:r w:rsidRPr="003E2855">
        <w:rPr>
          <w:rFonts w:ascii="TH SarabunPSK" w:hAnsi="TH SarabunPSK" w:cs="TH SarabunPSK"/>
          <w:b/>
          <w:bCs/>
          <w:cs/>
        </w:rPr>
        <w:t>แผน</w:t>
      </w:r>
      <w:r w:rsidR="00FD6A54">
        <w:rPr>
          <w:rFonts w:ascii="TH SarabunPSK" w:hAnsi="TH SarabunPSK" w:cs="TH SarabunPSK" w:hint="cs"/>
          <w:b/>
          <w:bCs/>
          <w:cs/>
        </w:rPr>
        <w:t>การ</w:t>
      </w:r>
      <w:r w:rsidRPr="003E2855">
        <w:rPr>
          <w:rFonts w:ascii="TH SarabunPSK" w:hAnsi="TH SarabunPSK" w:cs="TH SarabunPSK"/>
          <w:b/>
          <w:bCs/>
          <w:cs/>
        </w:rPr>
        <w:t>ดำเนินงาน</w:t>
      </w:r>
    </w:p>
    <w:tbl>
      <w:tblPr>
        <w:tblW w:w="1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768"/>
        <w:gridCol w:w="708"/>
        <w:gridCol w:w="567"/>
        <w:gridCol w:w="567"/>
        <w:gridCol w:w="567"/>
        <w:gridCol w:w="709"/>
        <w:gridCol w:w="709"/>
        <w:gridCol w:w="625"/>
        <w:gridCol w:w="3202"/>
        <w:gridCol w:w="1980"/>
      </w:tblGrid>
      <w:tr w:rsidR="00FD6A54" w:rsidRPr="004855BF" w:rsidTr="002079DE">
        <w:trPr>
          <w:cantSplit/>
        </w:trPr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  <w:r w:rsidRPr="004855BF">
              <w:rPr>
                <w:rFonts w:ascii="TH SarabunPSK" w:hAnsi="TH SarabunPSK" w:cs="TH SarabunPSK"/>
                <w:b/>
                <w:bCs/>
              </w:rPr>
              <w:t>/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 w:rsidRPr="004855BF"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 w:rsidRPr="004855BF">
              <w:rPr>
                <w:rFonts w:ascii="TH SarabunPSK" w:hAnsi="TH SarabunPSK" w:cs="TH SarabunPSK"/>
                <w:b/>
                <w:bCs/>
                <w:cs/>
              </w:rPr>
              <w:t>ดำเนินการ</w:t>
            </w:r>
          </w:p>
        </w:tc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54" w:rsidRPr="004855BF" w:rsidRDefault="005745DB" w:rsidP="005745DB">
            <w:pPr>
              <w:pStyle w:val="a4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</w:t>
            </w:r>
            <w:r w:rsidR="00FD6A54" w:rsidRPr="004855BF">
              <w:rPr>
                <w:rFonts w:ascii="TH SarabunPSK" w:hAnsi="TH SarabunPSK" w:cs="TH SarabunPSK"/>
                <w:b/>
                <w:bCs/>
                <w:cs/>
              </w:rPr>
              <w:t>พ.ศ. 2561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ผลที่ได้รับ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54" w:rsidRPr="004855BF" w:rsidRDefault="00FD6A54">
            <w:pPr>
              <w:pStyle w:val="a4"/>
              <w:ind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855BF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2D1C24" w:rsidRPr="004855BF" w:rsidTr="002D1C24">
        <w:trPr>
          <w:cantSplit/>
        </w:trPr>
        <w:tc>
          <w:tcPr>
            <w:tcW w:w="3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24" w:rsidRPr="004855BF" w:rsidRDefault="002D1C2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B04695">
            <w:pPr>
              <w:pStyle w:val="a4"/>
              <w:ind w:left="-87" w:right="-66" w:firstLine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079DE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24" w:rsidRPr="004855BF" w:rsidRDefault="002D1C2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C24" w:rsidRPr="004855BF" w:rsidRDefault="002D1C24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D1C24" w:rsidRPr="004855BF" w:rsidTr="002D1C24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34254A" w:rsidRDefault="0036316B" w:rsidP="0036316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วิเคราะห์ผลการดำเนินงานตามแผนในปีที่ผ่านมา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th-TH" w:bidi="th-TH"/>
              </w:rPr>
              <w:t xml:space="preserve"> </w:t>
            </w:r>
            <w:r>
              <w:rPr>
                <w:rStyle w:val="a8"/>
                <w:rFonts w:ascii="TH SarabunIT๙" w:hAnsi="TH SarabunIT๙" w:cs="TH SarabunIT๙" w:hint="cs"/>
                <w:b w:val="0"/>
                <w:bCs w:val="0"/>
                <w:color w:val="000000" w:themeColor="text1"/>
                <w:sz w:val="30"/>
                <w:szCs w:val="30"/>
                <w:cs/>
                <w:lang w:bidi="th-TH"/>
              </w:rPr>
              <w:t>ทบทวนทิศทางองค์กร (วิสัยทัศน์ พันธกิจ เป้าประสงค์)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E3115B" w:rsidP="004000FF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C00000"/>
                <w:cs/>
              </w:rPr>
            </w:pPr>
            <w:r w:rsidRPr="00E3115B">
              <w:rPr>
                <w:rFonts w:ascii="TH SarabunPSK" w:hAnsi="TH SarabunPSK" w:cs="TH SarabunPSK" w:hint="cs"/>
                <w:cs/>
              </w:rPr>
              <w:t>รายงานผลการดำเนินงานตามตัวชี้วัด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24" w:rsidRPr="004855BF" w:rsidRDefault="002D1C24" w:rsidP="00FD6A54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  <w:r w:rsidRPr="004855BF">
              <w:rPr>
                <w:rFonts w:ascii="TH SarabunPSK" w:hAnsi="TH SarabunPSK" w:cs="TH SarabunPSK" w:hint="cs"/>
                <w:cs/>
              </w:rPr>
              <w:t>สำนักคอมพิวเตอร์</w:t>
            </w:r>
          </w:p>
        </w:tc>
      </w:tr>
      <w:tr w:rsidR="002D1C24" w:rsidRPr="004855BF" w:rsidTr="006A355A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6A355A" w:rsidP="004855B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วิเคราะห์ความท้าทายและความได้เปรียบเชิงกลยุทธ์</w:t>
            </w:r>
            <w:r w:rsidR="004247F2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และยุทธศาสตร์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C24" w:rsidRPr="004855BF" w:rsidRDefault="002D1C24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6A355A" w:rsidP="004855BF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</w:rPr>
            </w:pPr>
            <w:r w:rsidRPr="006A355A">
              <w:rPr>
                <w:rFonts w:ascii="TH SarabunPSK" w:hAnsi="TH SarabunPSK" w:cs="TH SarabunPSK"/>
                <w:color w:val="000000" w:themeColor="text1"/>
                <w:cs/>
              </w:rPr>
              <w:t>ความท้าทายและความได้เปรียบเชิงกลยุทธ์</w:t>
            </w:r>
            <w:r w:rsidR="00B84339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4247F2">
              <w:rPr>
                <w:rFonts w:ascii="TH SarabunPSK" w:hAnsi="TH SarabunPSK" w:cs="TH SarabunPSK" w:hint="cs"/>
                <w:color w:val="000000" w:themeColor="text1"/>
                <w:cs/>
              </w:rPr>
              <w:t>และ</w:t>
            </w:r>
            <w:r w:rsidR="004247F2" w:rsidRPr="00C85FC7">
              <w:rPr>
                <w:rFonts w:ascii="TH SarabunPSK" w:hAnsi="TH SarabunPSK" w:cs="TH SarabunPSK"/>
                <w:color w:val="000000" w:themeColor="text1"/>
                <w:cs/>
              </w:rPr>
              <w:t>ยุทธศาสตร์</w:t>
            </w:r>
            <w:r w:rsidR="00B84339">
              <w:rPr>
                <w:rFonts w:ascii="TH SarabunPSK" w:hAnsi="TH SarabunPSK" w:cs="TH SarabunPSK" w:hint="cs"/>
                <w:color w:val="000000" w:themeColor="text1"/>
                <w:cs/>
              </w:rPr>
              <w:t>ที่ผ่านกระบวนการวิเคราะห์แล้ว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24" w:rsidRPr="004855BF" w:rsidRDefault="002D1C24" w:rsidP="004855BF">
            <w:pPr>
              <w:rPr>
                <w:color w:val="000000" w:themeColor="text1"/>
                <w:sz w:val="32"/>
                <w:szCs w:val="32"/>
              </w:rPr>
            </w:pPr>
            <w:r w:rsidRPr="004855B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B8296F" w:rsidRPr="004855BF" w:rsidTr="003A5EAC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Default="00685279" w:rsidP="004855B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การกำหนด</w:t>
            </w:r>
            <w:r w:rsidR="0036316B"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 xml:space="preserve"> </w:t>
            </w:r>
            <w:r w:rsidR="0036316B">
              <w:rPr>
                <w:rFonts w:ascii="TH SarabunPSK" w:hAnsi="TH SarabunPSK" w:cs="TH SarabunPSK"/>
                <w:sz w:val="32"/>
                <w:szCs w:val="32"/>
                <w:lang w:bidi="th-TH"/>
              </w:rPr>
              <w:t>(</w:t>
            </w:r>
            <w:r w:rsidR="0036316B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ร่าง</w:t>
            </w:r>
            <w:r w:rsidR="0036316B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th-TH" w:bidi="th-TH"/>
              </w:rPr>
              <w:t>แผนปฏิบัติการ (โครงการ/กิจกรรม และตัวชี้วัดความสำเร็จ)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C85FC7" w:rsidRDefault="00E3115B" w:rsidP="00B84339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ร่าง</w:t>
            </w:r>
            <w:r>
              <w:rPr>
                <w:rFonts w:ascii="TH SarabunPSK" w:hAnsi="TH SarabunPSK" w:cs="TH SarabunPSK"/>
                <w:color w:val="000000" w:themeColor="text1"/>
              </w:rPr>
              <w:t>)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</w:t>
            </w:r>
            <w:r w:rsidR="00685279">
              <w:rPr>
                <w:rFonts w:ascii="TH SarabunPSK" w:hAnsi="TH SarabunPSK" w:cs="TH SarabunPSK" w:hint="cs"/>
                <w:color w:val="000000" w:themeColor="text1"/>
                <w:cs/>
              </w:rPr>
              <w:t>แผนปฏิบัติการ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เทคโนโลยีสารสนเทศและการสื่อสาร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4E066D" w:rsidP="004855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6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B8296F" w:rsidRPr="004855BF" w:rsidTr="0042794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Default="0036316B" w:rsidP="0036316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เสนอ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rtl/>
                <w:cs/>
                <w:lang w:val="th-TH"/>
              </w:rPr>
              <w:t>(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rtl/>
                <w:cs/>
                <w:lang w:val="th-TH" w:bidi="th-TH"/>
              </w:rPr>
              <w:t>ร่าง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rtl/>
                <w:cs/>
                <w:lang w:val="th-TH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rtl/>
                <w:cs/>
                <w:lang w:val="th-TH" w:bidi="th-TH"/>
              </w:rPr>
              <w:t>แผน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 xml:space="preserve"> ต่อคณะกรรมการเทคโนโลยีสารสนเทศและการสื่อสาร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C85FC7" w:rsidRDefault="00E3115B" w:rsidP="00B84339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มติ /ข้อเสนอแนะจากคณะกรรมการ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4E066D" w:rsidP="004855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6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B8296F" w:rsidRPr="004855BF" w:rsidTr="0042794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Default="0036316B" w:rsidP="004855B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การถ่ายทอดแผนสู่การปฏิบัติของทุกส่วนงาน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B8296F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C85FC7" w:rsidRDefault="00E3115B" w:rsidP="00E3115B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การแปลงแผนแม่บทเทคโนโลยีสารสนเทศสู่แผนปฏิบัติการ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96F" w:rsidRPr="004855BF" w:rsidRDefault="004E066D" w:rsidP="004855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6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3A5EAC" w:rsidRPr="004855BF" w:rsidTr="0042794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Default="0036316B" w:rsidP="004855BF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th-TH" w:bidi="th-TH"/>
              </w:rPr>
              <w:t>การกำกับติดตามและประเมินผลการดำเนินการตามแผน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3A5EAC" w:rsidRDefault="00564761" w:rsidP="00C70A11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 w:hint="cs"/>
                <w:cs/>
                <w:lang w:val="th-TH"/>
              </w:rPr>
              <w:t>รายงานผล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การดำเนินงานตามตัวชี้วัด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4E066D" w:rsidP="004855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6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  <w:tr w:rsidR="003A5EAC" w:rsidRPr="004855BF" w:rsidTr="00427943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Default="0036316B" w:rsidP="005745DB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  <w:cs/>
                <w:lang w:val="th-TH" w:bidi="th-TH"/>
              </w:rPr>
            </w:pPr>
            <w:r w:rsidRPr="004171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การทบทวนกระบวนการแปลงวัตถุประสงค์เชิงกลยุทธ์</w:t>
            </w:r>
            <w:r w:rsidRPr="0041710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ไปสู่</w:t>
            </w:r>
            <w:r w:rsidRPr="0041710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แผน</w:t>
            </w:r>
            <w:r w:rsidR="005745D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ปฏิบัติการ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3A5EAC" w:rsidRPr="004855BF" w:rsidRDefault="003A5EAC" w:rsidP="004855BF">
            <w:pPr>
              <w:pStyle w:val="a4"/>
              <w:ind w:firstLine="0"/>
              <w:rPr>
                <w:rFonts w:ascii="TH SarabunPSK" w:hAnsi="TH SarabunPSK" w:cs="TH SarabunPSK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C70A11" w:rsidRDefault="00C70A11" w:rsidP="00C70A11">
            <w:pPr>
              <w:pStyle w:val="a4"/>
              <w:ind w:firstLine="0"/>
              <w:jc w:val="left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C70A11">
              <w:rPr>
                <w:rFonts w:ascii="TH SarabunPSK" w:hAnsi="TH SarabunPSK" w:cs="TH SarabunPSK"/>
                <w:color w:val="000000" w:themeColor="text1"/>
                <w:cs/>
              </w:rPr>
              <w:t>กระบวนการแปลงวัตถุประสงค์เชิงกลยุทธ์ไปสู่แผน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ปฏิบัติการ</w:t>
            </w:r>
            <w:r w:rsidRPr="00C70A11">
              <w:rPr>
                <w:rFonts w:ascii="TH SarabunPSK" w:hAnsi="TH SarabunPSK" w:cs="TH SarabunPSK"/>
                <w:color w:val="000000" w:themeColor="text1"/>
                <w:cs/>
              </w:rPr>
              <w:t xml:space="preserve">ที่ปรับปรุงจากการ </w:t>
            </w:r>
            <w:r w:rsidRPr="00C70A11">
              <w:rPr>
                <w:rFonts w:ascii="TH SarabunPSK" w:hAnsi="TH SarabunPSK" w:cs="TH SarabunPSK"/>
                <w:color w:val="000000" w:themeColor="text1"/>
              </w:rPr>
              <w:t>learning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EAC" w:rsidRPr="004855BF" w:rsidRDefault="004E066D" w:rsidP="004855B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E066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สำนักคอมพิวเตอร์</w:t>
            </w:r>
          </w:p>
        </w:tc>
      </w:tr>
    </w:tbl>
    <w:p w:rsidR="00D174D8" w:rsidRPr="003E2855" w:rsidRDefault="00D174D8" w:rsidP="004000FF">
      <w:pPr>
        <w:rPr>
          <w:rFonts w:ascii="TH SarabunPSK" w:hAnsi="TH SarabunPSK" w:cs="TH SarabunPSK"/>
          <w:sz w:val="32"/>
          <w:szCs w:val="32"/>
          <w:cs/>
          <w:lang w:val="th-TH"/>
        </w:rPr>
      </w:pPr>
    </w:p>
    <w:sectPr w:rsidR="00D174D8" w:rsidRPr="003E2855" w:rsidSect="00590B2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A8" w:rsidRDefault="00794BA8" w:rsidP="004247F2">
      <w:pPr>
        <w:spacing w:after="0" w:line="240" w:lineRule="auto"/>
      </w:pPr>
      <w:r>
        <w:separator/>
      </w:r>
    </w:p>
  </w:endnote>
  <w:endnote w:type="continuationSeparator" w:id="0">
    <w:p w:rsidR="00794BA8" w:rsidRDefault="00794BA8" w:rsidP="0042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A8" w:rsidRDefault="00794BA8" w:rsidP="004247F2">
      <w:pPr>
        <w:spacing w:after="0" w:line="240" w:lineRule="auto"/>
      </w:pPr>
      <w:r>
        <w:separator/>
      </w:r>
    </w:p>
  </w:footnote>
  <w:footnote w:type="continuationSeparator" w:id="0">
    <w:p w:rsidR="00794BA8" w:rsidRDefault="00794BA8" w:rsidP="0042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41509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Cs w:val="28"/>
      </w:rPr>
    </w:sdtEndPr>
    <w:sdtContent>
      <w:p w:rsidR="004247F2" w:rsidRPr="004247F2" w:rsidRDefault="004247F2">
        <w:pPr>
          <w:pStyle w:val="a9"/>
          <w:jc w:val="right"/>
          <w:rPr>
            <w:rFonts w:ascii="TH SarabunPSK" w:hAnsi="TH SarabunPSK" w:cs="TH SarabunPSK"/>
            <w:szCs w:val="28"/>
          </w:rPr>
        </w:pPr>
        <w:r w:rsidRPr="004247F2">
          <w:rPr>
            <w:rFonts w:ascii="TH SarabunPSK" w:hAnsi="TH SarabunPSK" w:cs="TH SarabunPSK"/>
            <w:szCs w:val="28"/>
          </w:rPr>
          <w:fldChar w:fldCharType="begin"/>
        </w:r>
        <w:r w:rsidRPr="004247F2">
          <w:rPr>
            <w:rFonts w:ascii="TH SarabunPSK" w:hAnsi="TH SarabunPSK" w:cs="TH SarabunPSK"/>
            <w:szCs w:val="28"/>
          </w:rPr>
          <w:instrText>PAGE   \* MERGEFORMAT</w:instrText>
        </w:r>
        <w:r w:rsidRPr="004247F2">
          <w:rPr>
            <w:rFonts w:ascii="TH SarabunPSK" w:hAnsi="TH SarabunPSK" w:cs="TH SarabunPSK"/>
            <w:szCs w:val="28"/>
          </w:rPr>
          <w:fldChar w:fldCharType="separate"/>
        </w:r>
        <w:r w:rsidR="0038575B" w:rsidRPr="0038575B">
          <w:rPr>
            <w:rFonts w:ascii="TH SarabunPSK" w:hAnsi="TH SarabunPSK" w:cs="TH SarabunPSK"/>
            <w:noProof/>
            <w:szCs w:val="28"/>
            <w:lang w:val="th-TH"/>
          </w:rPr>
          <w:t>1</w:t>
        </w:r>
        <w:r w:rsidRPr="004247F2">
          <w:rPr>
            <w:rFonts w:ascii="TH SarabunPSK" w:hAnsi="TH SarabunPSK" w:cs="TH SarabunPSK"/>
            <w:szCs w:val="28"/>
          </w:rPr>
          <w:fldChar w:fldCharType="end"/>
        </w:r>
      </w:p>
    </w:sdtContent>
  </w:sdt>
  <w:p w:rsidR="004247F2" w:rsidRDefault="004247F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ADE"/>
    <w:multiLevelType w:val="hybridMultilevel"/>
    <w:tmpl w:val="16FC44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F0725"/>
    <w:multiLevelType w:val="hybridMultilevel"/>
    <w:tmpl w:val="8674B606"/>
    <w:lvl w:ilvl="0" w:tplc="299A5CBE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54B4B"/>
    <w:multiLevelType w:val="hybridMultilevel"/>
    <w:tmpl w:val="4DF2CA7C"/>
    <w:lvl w:ilvl="0" w:tplc="B1267058">
      <w:start w:val="1"/>
      <w:numFmt w:val="decimal"/>
      <w:lvlText w:val="%1."/>
      <w:lvlJc w:val="left"/>
      <w:pPr>
        <w:ind w:left="360" w:hanging="360"/>
      </w:pPr>
      <w:rPr>
        <w:rFonts w:ascii="TH SarabunPSK" w:eastAsia="Calibri" w:hAnsi="TH SarabunPSK" w:cs="TH SarabunPSK"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E5"/>
    <w:rsid w:val="001041E0"/>
    <w:rsid w:val="002079DE"/>
    <w:rsid w:val="00282CE5"/>
    <w:rsid w:val="00284BAF"/>
    <w:rsid w:val="002B5C70"/>
    <w:rsid w:val="002D1C24"/>
    <w:rsid w:val="002D5526"/>
    <w:rsid w:val="0034254A"/>
    <w:rsid w:val="0036316B"/>
    <w:rsid w:val="0038575B"/>
    <w:rsid w:val="003A34F3"/>
    <w:rsid w:val="003A4AB0"/>
    <w:rsid w:val="003A5EAC"/>
    <w:rsid w:val="003D59DC"/>
    <w:rsid w:val="003E2311"/>
    <w:rsid w:val="004000FF"/>
    <w:rsid w:val="00413D68"/>
    <w:rsid w:val="004247F2"/>
    <w:rsid w:val="00427943"/>
    <w:rsid w:val="00452DFE"/>
    <w:rsid w:val="004855BF"/>
    <w:rsid w:val="00491533"/>
    <w:rsid w:val="004E039C"/>
    <w:rsid w:val="004E066D"/>
    <w:rsid w:val="00563C88"/>
    <w:rsid w:val="00564761"/>
    <w:rsid w:val="005745DB"/>
    <w:rsid w:val="0064461E"/>
    <w:rsid w:val="006760AA"/>
    <w:rsid w:val="00685279"/>
    <w:rsid w:val="006A355A"/>
    <w:rsid w:val="00794BA8"/>
    <w:rsid w:val="007A78D8"/>
    <w:rsid w:val="007C5A7A"/>
    <w:rsid w:val="007E7280"/>
    <w:rsid w:val="00835D58"/>
    <w:rsid w:val="00877E16"/>
    <w:rsid w:val="00885DF1"/>
    <w:rsid w:val="00930BEB"/>
    <w:rsid w:val="009E5677"/>
    <w:rsid w:val="009F76F7"/>
    <w:rsid w:val="00A277D9"/>
    <w:rsid w:val="00A90571"/>
    <w:rsid w:val="00A9115B"/>
    <w:rsid w:val="00AE1558"/>
    <w:rsid w:val="00B04695"/>
    <w:rsid w:val="00B34A86"/>
    <w:rsid w:val="00B8296F"/>
    <w:rsid w:val="00B84339"/>
    <w:rsid w:val="00BB2CE2"/>
    <w:rsid w:val="00BF3D14"/>
    <w:rsid w:val="00C70A11"/>
    <w:rsid w:val="00C77FE0"/>
    <w:rsid w:val="00C85FC7"/>
    <w:rsid w:val="00CB2A36"/>
    <w:rsid w:val="00CE7F2B"/>
    <w:rsid w:val="00D174D8"/>
    <w:rsid w:val="00D25D3B"/>
    <w:rsid w:val="00DA196E"/>
    <w:rsid w:val="00DB3CAA"/>
    <w:rsid w:val="00E25E16"/>
    <w:rsid w:val="00E3115B"/>
    <w:rsid w:val="00E6086A"/>
    <w:rsid w:val="00F865A9"/>
    <w:rsid w:val="00FB6829"/>
    <w:rsid w:val="00FC6AEF"/>
    <w:rsid w:val="00FD6A54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4562-E169-4464-8A26-5EA0D446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CE5"/>
    <w:pPr>
      <w:spacing w:after="200" w:line="276" w:lineRule="auto"/>
    </w:pPr>
    <w:rPr>
      <w:rFonts w:ascii="TH Niramit AS" w:eastAsia="Calibri" w:hAnsi="TH Niramit AS" w:cs="TH Niramit AS"/>
      <w:color w:val="0000C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CE5"/>
    <w:pPr>
      <w:spacing w:after="0" w:line="240" w:lineRule="auto"/>
      <w:ind w:left="720"/>
      <w:contextualSpacing/>
    </w:pPr>
    <w:rPr>
      <w:rFonts w:ascii="Times" w:eastAsia="Times New Roman" w:hAnsi="Times" w:cs="Cordia New"/>
      <w:color w:val="auto"/>
      <w:sz w:val="20"/>
      <w:szCs w:val="20"/>
      <w:lang w:bidi="ar-SA"/>
    </w:rPr>
  </w:style>
  <w:style w:type="paragraph" w:styleId="a4">
    <w:name w:val="Body Text Indent"/>
    <w:basedOn w:val="a"/>
    <w:link w:val="a5"/>
    <w:semiHidden/>
    <w:rsid w:val="00282CE5"/>
    <w:pPr>
      <w:spacing w:after="0" w:line="240" w:lineRule="auto"/>
      <w:ind w:firstLine="720"/>
      <w:jc w:val="thaiDistribute"/>
    </w:pPr>
    <w:rPr>
      <w:rFonts w:ascii="Cordia New" w:eastAsia="Cordia New" w:hAnsi="Cordia New" w:cs="Cordia New"/>
      <w:color w:val="auto"/>
      <w:sz w:val="32"/>
      <w:szCs w:val="32"/>
    </w:rPr>
  </w:style>
  <w:style w:type="character" w:customStyle="1" w:styleId="a5">
    <w:name w:val="การเยื้องเนื้อความ อักขระ"/>
    <w:basedOn w:val="a0"/>
    <w:link w:val="a4"/>
    <w:semiHidden/>
    <w:rsid w:val="00282CE5"/>
    <w:rPr>
      <w:rFonts w:ascii="Cordia New" w:eastAsia="Cordia New" w:hAnsi="Cordia New" w:cs="Cordia New"/>
    </w:rPr>
  </w:style>
  <w:style w:type="paragraph" w:styleId="a6">
    <w:name w:val="Balloon Text"/>
    <w:basedOn w:val="a"/>
    <w:link w:val="a7"/>
    <w:uiPriority w:val="99"/>
    <w:semiHidden/>
    <w:unhideWhenUsed/>
    <w:rsid w:val="00E608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6086A"/>
    <w:rPr>
      <w:rFonts w:ascii="Segoe UI" w:eastAsia="Calibri" w:hAnsi="Segoe UI" w:cs="Angsana New"/>
      <w:color w:val="0000CC"/>
      <w:sz w:val="18"/>
      <w:szCs w:val="22"/>
    </w:rPr>
  </w:style>
  <w:style w:type="character" w:styleId="a8">
    <w:name w:val="Strong"/>
    <w:uiPriority w:val="22"/>
    <w:qFormat/>
    <w:rsid w:val="0034254A"/>
    <w:rPr>
      <w:b/>
      <w:bCs/>
    </w:rPr>
  </w:style>
  <w:style w:type="paragraph" w:styleId="a9">
    <w:name w:val="header"/>
    <w:basedOn w:val="a"/>
    <w:link w:val="aa"/>
    <w:uiPriority w:val="99"/>
    <w:unhideWhenUsed/>
    <w:rsid w:val="004247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a">
    <w:name w:val="หัวกระดาษ อักขระ"/>
    <w:basedOn w:val="a0"/>
    <w:link w:val="a9"/>
    <w:uiPriority w:val="99"/>
    <w:rsid w:val="004247F2"/>
    <w:rPr>
      <w:rFonts w:ascii="TH Niramit AS" w:eastAsia="Calibri" w:hAnsi="TH Niramit AS" w:cs="Angsana New"/>
      <w:color w:val="0000CC"/>
      <w:sz w:val="28"/>
      <w:szCs w:val="35"/>
    </w:rPr>
  </w:style>
  <w:style w:type="paragraph" w:styleId="ab">
    <w:name w:val="footer"/>
    <w:basedOn w:val="a"/>
    <w:link w:val="ac"/>
    <w:uiPriority w:val="99"/>
    <w:unhideWhenUsed/>
    <w:rsid w:val="004247F2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</w:rPr>
  </w:style>
  <w:style w:type="character" w:customStyle="1" w:styleId="ac">
    <w:name w:val="ท้ายกระดาษ อักขระ"/>
    <w:basedOn w:val="a0"/>
    <w:link w:val="ab"/>
    <w:uiPriority w:val="99"/>
    <w:rsid w:val="004247F2"/>
    <w:rPr>
      <w:rFonts w:ascii="TH Niramit AS" w:eastAsia="Calibri" w:hAnsi="TH Niramit AS" w:cs="Angsana New"/>
      <w:color w:val="0000CC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Administrator</cp:lastModifiedBy>
  <cp:revision>2</cp:revision>
  <cp:lastPrinted>2018-05-08T03:51:00Z</cp:lastPrinted>
  <dcterms:created xsi:type="dcterms:W3CDTF">2018-05-10T03:46:00Z</dcterms:created>
  <dcterms:modified xsi:type="dcterms:W3CDTF">2018-05-10T03:46:00Z</dcterms:modified>
</cp:coreProperties>
</file>