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8"/>
      </w:tblGrid>
      <w:tr w:rsidR="00CD106B" w:rsidRPr="0029073E" w:rsidTr="00070587">
        <w:trPr>
          <w:trHeight w:val="396"/>
        </w:trPr>
        <w:tc>
          <w:tcPr>
            <w:tcW w:w="924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D106B" w:rsidRPr="00070587" w:rsidRDefault="00CD106B" w:rsidP="00F21039">
            <w:pPr>
              <w:pStyle w:val="a3"/>
              <w:ind w:left="1872" w:hanging="1872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 w:rsidRPr="000705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 </w:t>
            </w:r>
            <w:r w:rsidRPr="000705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0705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0705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1ข (ฉ-</w:t>
            </w:r>
            <w:r w:rsidR="00F21039" w:rsidRPr="000705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0705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 w:rsidRPr="000705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90A29" w:rsidRPr="000705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จำนวนหน่วยการเรียนรู้ที่ได้รับการพัฒนาเพื่อใช้ในการศึกษาผ่านระบบ </w:t>
            </w:r>
            <w:r w:rsidR="00290A29" w:rsidRPr="000705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MOOC </w:t>
            </w:r>
            <w:r w:rsidR="00290A29" w:rsidRPr="000705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290A29" w:rsidRPr="000705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Massive Open Online Course</w:t>
            </w:r>
            <w:r w:rsidR="00290A29" w:rsidRPr="000705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0705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:rsidR="00CD106B" w:rsidRPr="0029073E" w:rsidRDefault="00CD106B" w:rsidP="00CD106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D106B" w:rsidRPr="00754033" w:rsidRDefault="00CD106B" w:rsidP="00CD106B">
      <w:pPr>
        <w:tabs>
          <w:tab w:val="left" w:pos="31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4033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Pr="00754033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</w:t>
      </w:r>
    </w:p>
    <w:p w:rsidR="00152CAB" w:rsidRPr="00F17C6F" w:rsidRDefault="00C877B6" w:rsidP="00152CAB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106B" w:rsidRPr="00AB58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จำนวนหน่วยการเรียนรู้ที่ได้รับการพัฒนาเพื่อใช้ในการศึกษาผ่านระบบ </w:t>
      </w:r>
      <w:r w:rsidR="00CD106B" w:rsidRPr="00AB58C6">
        <w:rPr>
          <w:rFonts w:ascii="TH SarabunPSK" w:hAnsi="TH SarabunPSK" w:cs="TH SarabunPSK"/>
          <w:b/>
          <w:bCs/>
          <w:sz w:val="32"/>
          <w:szCs w:val="32"/>
        </w:rPr>
        <w:t>MOOC</w:t>
      </w:r>
      <w:r w:rsidR="0035633B" w:rsidRPr="00AB58C6">
        <w:rPr>
          <w:rFonts w:ascii="TH SarabunPSK" w:hAnsi="TH SarabunPSK" w:cs="TH SarabunPSK"/>
          <w:sz w:val="32"/>
          <w:szCs w:val="32"/>
          <w:cs/>
        </w:rPr>
        <w:t xml:space="preserve"> หมายถึง </w:t>
      </w:r>
      <w:r w:rsidR="00152CAB">
        <w:rPr>
          <w:rFonts w:ascii="TH SarabunPSK" w:hAnsi="TH SarabunPSK" w:cs="TH SarabunPSK" w:hint="cs"/>
          <w:sz w:val="32"/>
          <w:szCs w:val="32"/>
          <w:cs/>
        </w:rPr>
        <w:t>จำนวนหน่วยของเนื้อหา</w:t>
      </w:r>
      <w:r w:rsidR="008C7D06"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  <w:r w:rsidR="00152CAB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152CAB" w:rsidRPr="00AB58C6">
        <w:rPr>
          <w:rFonts w:ascii="TH SarabunPSK" w:hAnsi="TH SarabunPSK" w:cs="TH SarabunPSK" w:hint="cs"/>
          <w:sz w:val="32"/>
          <w:szCs w:val="32"/>
          <w:cs/>
        </w:rPr>
        <w:t>ได้รับการพัฒนา</w:t>
      </w:r>
      <w:r w:rsidR="00152CAB">
        <w:rPr>
          <w:rFonts w:ascii="TH SarabunPSK" w:hAnsi="TH SarabunPSK" w:cs="TH SarabunPSK" w:hint="cs"/>
          <w:sz w:val="32"/>
          <w:szCs w:val="32"/>
          <w:cs/>
        </w:rPr>
        <w:t>ขึ้น</w:t>
      </w:r>
      <w:r w:rsidR="00152CAB" w:rsidRPr="00AB58C6">
        <w:rPr>
          <w:rFonts w:ascii="TH SarabunPSK" w:hAnsi="TH SarabunPSK" w:cs="TH SarabunPSK" w:hint="cs"/>
          <w:sz w:val="32"/>
          <w:szCs w:val="32"/>
          <w:cs/>
        </w:rPr>
        <w:t>ใหม่และพร้อมใช้งาน</w:t>
      </w:r>
      <w:r w:rsidR="00152C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7D06">
        <w:rPr>
          <w:rFonts w:ascii="TH SarabunPSK" w:hAnsi="TH SarabunPSK" w:cs="TH SarabunPSK" w:hint="cs"/>
          <w:sz w:val="32"/>
          <w:szCs w:val="32"/>
          <w:cs/>
        </w:rPr>
        <w:t>ซึ่งมีการ</w:t>
      </w:r>
      <w:r w:rsidR="00152CAB" w:rsidRPr="00AB58C6">
        <w:rPr>
          <w:rFonts w:ascii="TH SarabunPSK" w:hAnsi="TH SarabunPSK" w:cs="TH SarabunPSK" w:hint="cs"/>
          <w:sz w:val="32"/>
          <w:szCs w:val="32"/>
          <w:cs/>
        </w:rPr>
        <w:t xml:space="preserve">นำเทคโนโลยีและวิธีการเรียนการสอนสมัยใหม่มาผสมผสานกัน  </w:t>
      </w:r>
      <w:r w:rsidR="008C7D0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52CAB" w:rsidRPr="00AB58C6">
        <w:rPr>
          <w:rFonts w:ascii="TH SarabunPSK" w:hAnsi="TH SarabunPSK" w:cs="TH SarabunPSK" w:hint="cs"/>
          <w:sz w:val="32"/>
          <w:szCs w:val="32"/>
          <w:cs/>
        </w:rPr>
        <w:t xml:space="preserve">สามารถเข้าถึงการศึกษาได้ผ่านระบบออนไลน์บน </w:t>
      </w:r>
      <w:r w:rsidR="00152CAB" w:rsidRPr="00AB58C6">
        <w:rPr>
          <w:rFonts w:ascii="TH SarabunPSK" w:hAnsi="TH SarabunPSK" w:cs="TH SarabunPSK"/>
          <w:sz w:val="32"/>
          <w:szCs w:val="32"/>
        </w:rPr>
        <w:t xml:space="preserve">TSU MOOC </w:t>
      </w:r>
      <w:r w:rsidR="00152CAB">
        <w:rPr>
          <w:rFonts w:ascii="TH SarabunPSK" w:hAnsi="TH SarabunPSK" w:cs="TH SarabunPSK" w:hint="cs"/>
          <w:sz w:val="32"/>
          <w:szCs w:val="32"/>
          <w:cs/>
        </w:rPr>
        <w:t xml:space="preserve">โดยที่ </w:t>
      </w:r>
      <w:r w:rsidR="00152CAB" w:rsidRPr="00AB58C6">
        <w:rPr>
          <w:rFonts w:ascii="TH SarabunPSK" w:hAnsi="TH SarabunPSK" w:cs="TH SarabunPSK" w:hint="cs"/>
          <w:sz w:val="32"/>
          <w:szCs w:val="32"/>
          <w:cs/>
        </w:rPr>
        <w:t>1 หน่วยการเรียนรู้เท่ากับ 5 ชั่วโมง</w:t>
      </w:r>
      <w:r w:rsidR="00F21039">
        <w:rPr>
          <w:rFonts w:ascii="TH SarabunPSK" w:hAnsi="TH SarabunPSK" w:cs="TH SarabunPSK" w:hint="cs"/>
          <w:sz w:val="32"/>
          <w:szCs w:val="32"/>
          <w:cs/>
        </w:rPr>
        <w:t>เนื้อหา</w:t>
      </w:r>
      <w:r w:rsidR="00152CAB" w:rsidRPr="00AB58C6"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</w:p>
    <w:p w:rsidR="00F17C6F" w:rsidRPr="00F17C6F" w:rsidRDefault="00152CAB" w:rsidP="00CD106B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</w:t>
      </w:r>
      <w:r w:rsidR="008C7D06">
        <w:rPr>
          <w:rFonts w:ascii="TH SarabunPSK" w:hAnsi="TH SarabunPSK" w:cs="TH SarabunPSK" w:hint="cs"/>
          <w:sz w:val="32"/>
          <w:szCs w:val="32"/>
          <w:cs/>
        </w:rPr>
        <w:t>ื้อหาการเรียนรู้ในที่นี้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</w:t>
      </w:r>
      <w:r w:rsidR="008C7D06">
        <w:rPr>
          <w:rFonts w:ascii="TH SarabunPSK" w:hAnsi="TH SarabunPSK" w:cs="TH SarabunPSK" w:hint="cs"/>
          <w:sz w:val="32"/>
          <w:szCs w:val="32"/>
          <w:cs/>
        </w:rPr>
        <w:t>เนื้อหา</w:t>
      </w:r>
      <w:r w:rsidR="0035633B" w:rsidRPr="00AB58C6">
        <w:rPr>
          <w:rFonts w:ascii="TH SarabunPSK" w:hAnsi="TH SarabunPSK" w:cs="TH SarabunPSK" w:hint="cs"/>
          <w:sz w:val="32"/>
          <w:szCs w:val="32"/>
          <w:cs/>
        </w:rPr>
        <w:t>บทเรียน</w:t>
      </w:r>
      <w:r>
        <w:rPr>
          <w:rFonts w:ascii="TH SarabunPSK" w:hAnsi="TH SarabunPSK" w:cs="TH SarabunPSK" w:hint="cs"/>
          <w:sz w:val="32"/>
          <w:szCs w:val="32"/>
          <w:cs/>
        </w:rPr>
        <w:t>ในรายวิชาในหลักสูตรการศึกษา หรือ</w:t>
      </w:r>
      <w:r w:rsidR="008C7D06">
        <w:rPr>
          <w:rFonts w:ascii="TH SarabunPSK" w:hAnsi="TH SarabunPSK" w:cs="TH SarabunPSK" w:hint="cs"/>
          <w:sz w:val="32"/>
          <w:szCs w:val="32"/>
          <w:cs/>
        </w:rPr>
        <w:t>เนื้อหา</w:t>
      </w:r>
      <w:r>
        <w:rPr>
          <w:rFonts w:ascii="TH SarabunPSK" w:hAnsi="TH SarabunPSK" w:cs="TH SarabunPSK" w:hint="cs"/>
          <w:sz w:val="32"/>
          <w:szCs w:val="32"/>
          <w:cs/>
        </w:rPr>
        <w:t>บทเรียนสำหรับเสริมการเรียนรู้</w:t>
      </w:r>
      <w:r w:rsidR="008C7D06">
        <w:rPr>
          <w:rFonts w:ascii="TH SarabunPSK" w:hAnsi="TH SarabunPSK" w:cs="TH SarabunPSK" w:hint="cs"/>
          <w:sz w:val="32"/>
          <w:szCs w:val="32"/>
          <w:cs/>
        </w:rPr>
        <w:t>นอกชั้นเรียน</w:t>
      </w:r>
      <w:r w:rsidR="003E6557" w:rsidRPr="00AB58C6">
        <w:rPr>
          <w:rFonts w:ascii="TH SarabunPSK" w:hAnsi="TH SarabunPSK" w:cs="TH SarabunPSK" w:hint="cs"/>
          <w:sz w:val="32"/>
          <w:szCs w:val="32"/>
          <w:cs/>
        </w:rPr>
        <w:t>ที่ใช้</w:t>
      </w:r>
      <w:r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35633B" w:rsidRPr="00AB58C6">
        <w:rPr>
          <w:rFonts w:ascii="TH SarabunPSK" w:hAnsi="TH SarabunPSK" w:cs="TH SarabunPSK" w:hint="cs"/>
          <w:sz w:val="32"/>
          <w:szCs w:val="32"/>
          <w:cs/>
        </w:rPr>
        <w:t>การเรียนการสอนภายในมหาวิทยาลัย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รวมถึง</w:t>
      </w:r>
      <w:r w:rsidR="0035633B" w:rsidRPr="00AB58C6">
        <w:rPr>
          <w:rFonts w:ascii="TH SarabunPSK" w:hAnsi="TH SarabunPSK" w:cs="TH SarabunPSK" w:hint="cs"/>
          <w:sz w:val="32"/>
          <w:szCs w:val="32"/>
          <w:cs/>
        </w:rPr>
        <w:t>บทเรียนที่มี</w:t>
      </w:r>
      <w:r w:rsidR="00B33345" w:rsidRPr="00AB58C6">
        <w:rPr>
          <w:rFonts w:ascii="TH SarabunPSK" w:hAnsi="TH SarabunPSK" w:cs="TH SarabunPSK" w:hint="cs"/>
          <w:sz w:val="32"/>
          <w:szCs w:val="32"/>
          <w:cs/>
        </w:rPr>
        <w:t>เนื้อหา</w:t>
      </w:r>
      <w:r w:rsidR="003E6557" w:rsidRPr="00AB58C6"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="0035633B" w:rsidRPr="00AB58C6">
        <w:rPr>
          <w:rFonts w:ascii="TH SarabunPSK" w:hAnsi="TH SarabunPSK" w:cs="TH SarabunPSK" w:hint="cs"/>
          <w:sz w:val="32"/>
          <w:szCs w:val="32"/>
          <w:cs/>
        </w:rPr>
        <w:t>สำหรับบุคคล</w:t>
      </w:r>
      <w:r>
        <w:rPr>
          <w:rFonts w:ascii="TH SarabunPSK" w:hAnsi="TH SarabunPSK" w:cs="TH SarabunPSK" w:hint="cs"/>
          <w:sz w:val="32"/>
          <w:szCs w:val="32"/>
          <w:cs/>
        </w:rPr>
        <w:t>ทั่วไป</w:t>
      </w:r>
    </w:p>
    <w:p w:rsidR="00CD106B" w:rsidRDefault="00CD106B" w:rsidP="00CD106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CD106B" w:rsidRDefault="00CD106B" w:rsidP="00CD106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5403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ค่าเป้าหมาย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90A29">
        <w:rPr>
          <w:rFonts w:ascii="TH SarabunPSK" w:eastAsia="Calibri" w:hAnsi="TH SarabunPSK" w:cs="TH SarabunPSK" w:hint="cs"/>
          <w:sz w:val="32"/>
          <w:szCs w:val="32"/>
          <w:cs/>
        </w:rPr>
        <w:t>55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หน่วยการเรียนรู้</w:t>
      </w:r>
    </w:p>
    <w:p w:rsidR="00CD106B" w:rsidRDefault="00CD106B" w:rsidP="00CD106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CD106B" w:rsidRPr="00754033" w:rsidRDefault="00CD106B" w:rsidP="00CD106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5403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วิธีการคำนวณ</w:t>
      </w:r>
    </w:p>
    <w:p w:rsidR="005E2707" w:rsidRPr="002916B8" w:rsidRDefault="00CD106B" w:rsidP="00512CE1">
      <w:pPr>
        <w:spacing w:after="0" w:line="240" w:lineRule="auto"/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CD106B">
        <w:rPr>
          <w:rFonts w:ascii="TH SarabunPSK" w:eastAsia="Calibri" w:hAnsi="TH SarabunPSK" w:cs="TH SarabunPSK"/>
          <w:sz w:val="32"/>
          <w:szCs w:val="32"/>
          <w:cs/>
        </w:rPr>
        <w:tab/>
      </w:r>
      <w:r w:rsidR="005E2707">
        <w:rPr>
          <w:rFonts w:ascii="TH SarabunPSK" w:hAnsi="TH SarabunPSK" w:cs="TH SarabunPSK"/>
          <w:color w:val="000000"/>
          <w:sz w:val="32"/>
          <w:szCs w:val="32"/>
        </w:rPr>
        <w:br/>
      </w:r>
      <m:oMathPara>
        <m:oMath>
          <m:r>
            <m:rPr>
              <m:nor/>
            </m:rPr>
            <w:rPr>
              <w:rFonts w:ascii="TH SarabunPSK" w:hAnsi="TH SarabunPSK" w:cs="TH SarabunPSK" w:hint="cs"/>
              <w:color w:val="000000"/>
              <w:sz w:val="32"/>
              <w:szCs w:val="32"/>
              <w:cs/>
            </w:rPr>
            <m:t>จำนวนหน่วยการเรียนรู้ที่ได้รับการพัฒนา</m:t>
          </m:r>
          <m:r>
            <m:rPr>
              <m:nor/>
            </m:rPr>
            <w:rPr>
              <w:rFonts w:ascii="TH SarabunPSK" w:eastAsia="Calibri" w:hAnsi="TH SarabunPSK" w:cs="TH SarabunPSK"/>
              <w:sz w:val="32"/>
              <w:szCs w:val="32"/>
              <w:cs/>
            </w:rPr>
            <m:t xml:space="preserve"> =</m:t>
          </m:r>
          <m:r>
            <w:rPr>
              <w:rFonts w:ascii="Cambria Math" w:eastAsia="Calibri" w:hAnsi="Cambria Math" w:cs="Angsana New"/>
              <w:sz w:val="32"/>
              <w:szCs w:val="32"/>
              <w:cs/>
            </w:rPr>
            <m:t xml:space="preserve"> </m:t>
          </m:r>
          <m:f>
            <m:fPr>
              <m:ctrlPr>
                <w:rPr>
                  <w:rFonts w:ascii="Cambria Math" w:eastAsia="Calibri" w:hAnsi="Cambria Math" w:cs="TH SarabunPSK"/>
                  <w:sz w:val="32"/>
                  <w:szCs w:val="32"/>
                </w:rPr>
              </m:ctrlPr>
            </m:fPr>
            <m:num>
              <m:r>
                <m:rPr>
                  <m:nor/>
                </m:r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m:t>จำนวนชั่วโมงเนื้อหาการเรียนรู้ที่พัฒนา</m:t>
              </m:r>
            </m:num>
            <m:den>
              <m:r>
                <m:rPr>
                  <m:nor/>
                </m:rPr>
                <w:rPr>
                  <w:rFonts w:ascii="TH SarabunPSK" w:eastAsia="Calibri" w:hAnsi="TH SarabunPSK" w:cs="TH SarabunPSK"/>
                  <w:sz w:val="32"/>
                  <w:szCs w:val="32"/>
                </w:rPr>
                <m:t>5</m:t>
              </m:r>
            </m:den>
          </m:f>
        </m:oMath>
      </m:oMathPara>
    </w:p>
    <w:p w:rsidR="002916B8" w:rsidRDefault="002916B8" w:rsidP="005E270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21039" w:rsidRPr="00F21039" w:rsidRDefault="00F21039" w:rsidP="005E270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21039">
        <w:rPr>
          <w:rFonts w:ascii="TH SarabunPSK" w:hAnsi="TH SarabunPSK" w:cs="TH SarabunPSK"/>
          <w:b/>
          <w:bCs/>
          <w:color w:val="000000"/>
          <w:sz w:val="32"/>
          <w:szCs w:val="32"/>
        </w:rPr>
        <w:t>Diagnostic Questions</w:t>
      </w:r>
    </w:p>
    <w:p w:rsidR="00F21039" w:rsidRPr="00F21039" w:rsidRDefault="00F21039" w:rsidP="00F2103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F21039">
        <w:rPr>
          <w:rFonts w:ascii="TH SarabunPSK" w:hAnsi="TH SarabunPSK" w:cs="TH SarabunPSK"/>
          <w:sz w:val="32"/>
          <w:szCs w:val="32"/>
          <w:cs/>
        </w:rPr>
        <w:t>รายงานผล</w:t>
      </w:r>
      <w:r w:rsidRPr="00F21039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หน่วยการเรียนรู้ที่ได้รับการพัฒนาเพื่อใช้ในการศึกษาผ่านระบบ </w:t>
      </w:r>
      <w:r>
        <w:rPr>
          <w:rFonts w:ascii="TH SarabunPSK" w:hAnsi="TH SarabunPSK" w:cs="TH SarabunPSK"/>
          <w:sz w:val="32"/>
          <w:szCs w:val="32"/>
        </w:rPr>
        <w:t>TSU MOOC</w:t>
      </w:r>
      <w:r w:rsidRPr="00F21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1039">
        <w:rPr>
          <w:rFonts w:ascii="TH SarabunPSK" w:eastAsia="Calibri" w:hAnsi="TH SarabunPSK" w:cs="TH SarabunPSK"/>
          <w:sz w:val="32"/>
          <w:szCs w:val="32"/>
          <w:cs/>
        </w:rPr>
        <w:t>ในรอบปีการศึกษา</w:t>
      </w:r>
      <w:r w:rsidRPr="00F21039">
        <w:rPr>
          <w:rFonts w:ascii="TH SarabunPSK" w:eastAsia="Calibri" w:hAnsi="TH SarabunPSK" w:cs="TH SarabunPSK" w:hint="cs"/>
          <w:sz w:val="32"/>
          <w:szCs w:val="32"/>
          <w:cs/>
        </w:rPr>
        <w:t>ที่รายงาน</w:t>
      </w:r>
      <w:r w:rsidRPr="00F21039">
        <w:rPr>
          <w:rFonts w:ascii="TH SarabunPSK" w:eastAsia="Calibri" w:hAnsi="TH SarabunPSK" w:cs="TH SarabunPSK"/>
          <w:sz w:val="32"/>
          <w:szCs w:val="32"/>
          <w:cs/>
        </w:rPr>
        <w:t xml:space="preserve"> และรายงานข้อมูลย้อนหลัง 3 ปี </w:t>
      </w:r>
    </w:p>
    <w:p w:rsidR="00F21039" w:rsidRPr="00F21039" w:rsidRDefault="00F21039" w:rsidP="00F21039">
      <w:pPr>
        <w:spacing w:after="0" w:line="240" w:lineRule="auto"/>
        <w:jc w:val="thaiDistribute"/>
      </w:pPr>
      <w:r>
        <w:rPr>
          <w:rFonts w:ascii="TH SarabunPSK" w:eastAsia="MS Mincho" w:hAnsi="TH SarabunPSK" w:cs="TH SarabunPSK"/>
          <w:sz w:val="32"/>
          <w:szCs w:val="32"/>
          <w:cs/>
        </w:rPr>
        <w:tab/>
      </w:r>
      <w:r>
        <w:rPr>
          <w:rFonts w:ascii="TH SarabunPSK" w:eastAsia="MS Mincho" w:hAnsi="TH SarabunPSK" w:cs="TH SarabunPSK" w:hint="cs"/>
          <w:sz w:val="32"/>
          <w:szCs w:val="32"/>
          <w:cs/>
        </w:rPr>
        <w:t xml:space="preserve">-  </w:t>
      </w:r>
      <w:r w:rsidRPr="00F21039">
        <w:rPr>
          <w:rFonts w:ascii="TH SarabunPSK" w:eastAsia="MS Mincho" w:hAnsi="TH SarabunPSK" w:cs="TH SarabunPSK"/>
          <w:sz w:val="32"/>
          <w:szCs w:val="32"/>
          <w:cs/>
        </w:rPr>
        <w:t>รายงาน</w:t>
      </w:r>
      <w:r w:rsidRPr="00F21039">
        <w:rPr>
          <w:rFonts w:ascii="TH SarabunPSK" w:eastAsia="MS Mincho" w:hAnsi="TH SarabunPSK" w:cs="TH SarabunPSK"/>
          <w:color w:val="000000"/>
          <w:sz w:val="32"/>
          <w:szCs w:val="32"/>
          <w:cs/>
        </w:rPr>
        <w:t>ในรูปแบบเชิงตัวเลข กราฟ และแผนภูมิประกอบการรายงานที่แสดงแนวโน้มหรือทิศทางของข้อมูลที่เป็นผลลัพธ์อย่างชัดเจน</w:t>
      </w:r>
    </w:p>
    <w:p w:rsidR="00CD106B" w:rsidRDefault="00CD106B" w:rsidP="00CD106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1212C" w:rsidRPr="005E43D2" w:rsidRDefault="0021212C"/>
    <w:sectPr w:rsidR="0021212C" w:rsidRPr="005E4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853F2"/>
    <w:multiLevelType w:val="hybridMultilevel"/>
    <w:tmpl w:val="EAB4C3E6"/>
    <w:lvl w:ilvl="0" w:tplc="DBC830E8">
      <w:start w:val="2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color w:val="auto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6B"/>
    <w:rsid w:val="00070587"/>
    <w:rsid w:val="00152CAB"/>
    <w:rsid w:val="001B575C"/>
    <w:rsid w:val="0021212C"/>
    <w:rsid w:val="00290A29"/>
    <w:rsid w:val="002916B8"/>
    <w:rsid w:val="002F217C"/>
    <w:rsid w:val="003460CE"/>
    <w:rsid w:val="0035633B"/>
    <w:rsid w:val="003B45B6"/>
    <w:rsid w:val="003E6557"/>
    <w:rsid w:val="00485D3D"/>
    <w:rsid w:val="004C467F"/>
    <w:rsid w:val="00512CE1"/>
    <w:rsid w:val="005E2707"/>
    <w:rsid w:val="005E43D2"/>
    <w:rsid w:val="00624454"/>
    <w:rsid w:val="007F3FF3"/>
    <w:rsid w:val="008B309B"/>
    <w:rsid w:val="008C7D06"/>
    <w:rsid w:val="009C3367"/>
    <w:rsid w:val="00A06434"/>
    <w:rsid w:val="00AB58C6"/>
    <w:rsid w:val="00B33345"/>
    <w:rsid w:val="00C37F2A"/>
    <w:rsid w:val="00C877B6"/>
    <w:rsid w:val="00CD106B"/>
    <w:rsid w:val="00E40656"/>
    <w:rsid w:val="00E607D5"/>
    <w:rsid w:val="00F17C6F"/>
    <w:rsid w:val="00F2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A6128-AA70-4AAC-89E9-B198670E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06B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06B"/>
    <w:pPr>
      <w:spacing w:after="0" w:line="240" w:lineRule="auto"/>
    </w:pPr>
    <w:rPr>
      <w:rFonts w:ascii="Calibri" w:eastAsia="Times New Roman" w:hAnsi="Calibri" w:cs="Cordia New"/>
    </w:rPr>
  </w:style>
  <w:style w:type="paragraph" w:styleId="a4">
    <w:name w:val="List Paragraph"/>
    <w:basedOn w:val="a"/>
    <w:uiPriority w:val="34"/>
    <w:qFormat/>
    <w:rsid w:val="00F2103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E27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</cp:revision>
  <dcterms:created xsi:type="dcterms:W3CDTF">2021-01-07T04:01:00Z</dcterms:created>
  <dcterms:modified xsi:type="dcterms:W3CDTF">2021-01-07T04:01:00Z</dcterms:modified>
</cp:coreProperties>
</file>